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4BFE" w:rsidRPr="00BD6DE6" w:rsidRDefault="00704BFE" w:rsidP="00BD6DE6">
      <w:pPr>
        <w:spacing w:after="150" w:line="240" w:lineRule="auto"/>
        <w:jc w:val="center"/>
        <w:rPr>
          <w:rFonts w:asciiTheme="majorHAnsi" w:eastAsia="Times New Roman" w:hAnsiTheme="majorHAnsi" w:cs="Arial"/>
          <w:b/>
          <w:sz w:val="40"/>
          <w:szCs w:val="40"/>
          <w:lang w:val="az-Latn-AZ" w:eastAsia="ru-RU"/>
        </w:rPr>
      </w:pPr>
      <w:bookmarkStart w:id="0" w:name="_GoBack"/>
      <w:bookmarkEnd w:id="0"/>
      <w:r w:rsidRPr="00BD6DE6">
        <w:rPr>
          <w:rFonts w:asciiTheme="majorHAnsi" w:eastAsia="Times New Roman" w:hAnsiTheme="majorHAnsi" w:cs="Arial"/>
          <w:b/>
          <w:sz w:val="40"/>
          <w:szCs w:val="40"/>
          <w:lang w:val="en-US" w:eastAsia="ru-RU"/>
        </w:rPr>
        <w:t>Tədqiqatın m</w:t>
      </w:r>
      <w:r w:rsidRPr="00BD6DE6">
        <w:rPr>
          <w:rFonts w:asciiTheme="majorHAnsi" w:eastAsia="Times New Roman" w:hAnsiTheme="majorHAnsi" w:cs="Arial"/>
          <w:b/>
          <w:sz w:val="40"/>
          <w:szCs w:val="40"/>
          <w:lang w:val="az-Latn-AZ" w:eastAsia="ru-RU"/>
        </w:rPr>
        <w:t>əsuliyyətlə aparılması</w:t>
      </w:r>
    </w:p>
    <w:p w:rsidR="00166902" w:rsidRDefault="0015201B" w:rsidP="00396CA2">
      <w:pPr>
        <w:spacing w:after="150" w:line="240" w:lineRule="auto"/>
        <w:jc w:val="both"/>
        <w:rPr>
          <w:rFonts w:asciiTheme="majorHAnsi" w:eastAsia="Times New Roman" w:hAnsiTheme="majorHAnsi" w:cs="Arial"/>
          <w:sz w:val="24"/>
          <w:szCs w:val="24"/>
          <w:lang w:val="az-Latn-AZ" w:eastAsia="ru-RU"/>
        </w:rPr>
      </w:pPr>
      <w:r>
        <w:rPr>
          <w:rFonts w:asciiTheme="majorHAnsi" w:eastAsia="Times New Roman" w:hAnsiTheme="majorHAnsi" w:cs="Arial"/>
          <w:sz w:val="24"/>
          <w:szCs w:val="24"/>
          <w:lang w:val="az-Latn-AZ" w:eastAsia="ru-RU"/>
        </w:rPr>
        <w:t>E</w:t>
      </w:r>
      <w:r w:rsidR="00704BFE" w:rsidRPr="00704BFE">
        <w:rPr>
          <w:rFonts w:asciiTheme="majorHAnsi" w:eastAsia="Times New Roman" w:hAnsiTheme="majorHAnsi" w:cs="Arial"/>
          <w:sz w:val="24"/>
          <w:szCs w:val="24"/>
          <w:lang w:val="az-Latn-AZ" w:eastAsia="ru-RU"/>
        </w:rPr>
        <w:t>tik cəhətdən məqbul</w:t>
      </w:r>
      <w:r>
        <w:rPr>
          <w:rFonts w:asciiTheme="majorHAnsi" w:eastAsia="Times New Roman" w:hAnsiTheme="majorHAnsi" w:cs="Arial"/>
          <w:sz w:val="24"/>
          <w:szCs w:val="24"/>
          <w:lang w:val="az-Latn-AZ" w:eastAsia="ru-RU"/>
        </w:rPr>
        <w:t xml:space="preserve">, eləcə də nəticələrinin </w:t>
      </w:r>
      <w:r w:rsidR="00D40479">
        <w:rPr>
          <w:rFonts w:asciiTheme="majorHAnsi" w:eastAsia="Times New Roman" w:hAnsiTheme="majorHAnsi" w:cs="Arial"/>
          <w:sz w:val="24"/>
          <w:szCs w:val="24"/>
          <w:lang w:val="az-Latn-AZ" w:eastAsia="ru-RU"/>
        </w:rPr>
        <w:t>etibarlı</w:t>
      </w:r>
      <w:r>
        <w:rPr>
          <w:rFonts w:asciiTheme="majorHAnsi" w:eastAsia="Times New Roman" w:hAnsiTheme="majorHAnsi" w:cs="Arial"/>
          <w:sz w:val="24"/>
          <w:szCs w:val="24"/>
          <w:lang w:val="az-Latn-AZ" w:eastAsia="ru-RU"/>
        </w:rPr>
        <w:t xml:space="preserve"> olması üçün tədqiqat məsuliyyətlə aparılmalıdır. </w:t>
      </w:r>
      <w:r w:rsidR="00516BA4">
        <w:rPr>
          <w:rFonts w:asciiTheme="majorHAnsi" w:eastAsia="Times New Roman" w:hAnsiTheme="majorHAnsi" w:cs="Arial"/>
          <w:sz w:val="24"/>
          <w:szCs w:val="24"/>
          <w:lang w:val="az-Latn-AZ" w:eastAsia="ru-RU"/>
        </w:rPr>
        <w:t xml:space="preserve">Tədqiqatçılar tərəfindən tədqiqatın məsuliyyətlə aparılması qaydalarının tətbiqi özünütənzimləmə formasıdır və qanunvericiliklə tənzimlənir. </w:t>
      </w:r>
      <w:r w:rsidR="00166902">
        <w:rPr>
          <w:rFonts w:asciiTheme="majorHAnsi" w:eastAsia="Times New Roman" w:hAnsiTheme="majorHAnsi" w:cs="Arial"/>
          <w:sz w:val="24"/>
          <w:szCs w:val="24"/>
          <w:lang w:val="az-Latn-AZ" w:eastAsia="ru-RU"/>
        </w:rPr>
        <w:t xml:space="preserve">Bundan əlavə, tədqiqatın məsuliyyətlə aparılması tədqiqat təşkilatlarının keyfiyyət təminatının ayrılmaz tərkib hissəsini təşkil edir. </w:t>
      </w:r>
    </w:p>
    <w:p w:rsidR="00396CA2" w:rsidRPr="00704BFE" w:rsidRDefault="00166902" w:rsidP="00396CA2">
      <w:pPr>
        <w:spacing w:after="150" w:line="240" w:lineRule="auto"/>
        <w:jc w:val="both"/>
        <w:rPr>
          <w:rFonts w:asciiTheme="majorHAnsi" w:eastAsia="Times New Roman" w:hAnsiTheme="majorHAnsi" w:cs="Arial"/>
          <w:sz w:val="24"/>
          <w:szCs w:val="24"/>
          <w:lang w:val="az-Latn-AZ" w:eastAsia="ru-RU"/>
        </w:rPr>
      </w:pPr>
      <w:r>
        <w:rPr>
          <w:rFonts w:asciiTheme="majorHAnsi" w:eastAsia="Times New Roman" w:hAnsiTheme="majorHAnsi" w:cs="Arial"/>
          <w:sz w:val="24"/>
          <w:szCs w:val="24"/>
          <w:lang w:val="az-Latn-AZ" w:eastAsia="ru-RU"/>
        </w:rPr>
        <w:t xml:space="preserve">Tədqiqatın </w:t>
      </w:r>
      <w:r w:rsidR="00D40479">
        <w:rPr>
          <w:rFonts w:asciiTheme="majorHAnsi" w:eastAsia="Times New Roman" w:hAnsiTheme="majorHAnsi" w:cs="Arial"/>
          <w:sz w:val="24"/>
          <w:szCs w:val="24"/>
          <w:lang w:val="az-Latn-AZ" w:eastAsia="ru-RU"/>
        </w:rPr>
        <w:t>etibarlılığı</w:t>
      </w:r>
      <w:r>
        <w:rPr>
          <w:rFonts w:asciiTheme="majorHAnsi" w:eastAsia="Times New Roman" w:hAnsiTheme="majorHAnsi" w:cs="Arial"/>
          <w:sz w:val="24"/>
          <w:szCs w:val="24"/>
          <w:lang w:val="az-Latn-AZ" w:eastAsia="ru-RU"/>
        </w:rPr>
        <w:t xml:space="preserve"> baxımından tədqiqatın məsuliyyətlə aparılması şərtləri aşağıdakılardır: </w:t>
      </w:r>
    </w:p>
    <w:p w:rsidR="00D40479" w:rsidRPr="006B2814" w:rsidRDefault="00D40479" w:rsidP="00826DF4">
      <w:pPr>
        <w:numPr>
          <w:ilvl w:val="0"/>
          <w:numId w:val="8"/>
        </w:numPr>
        <w:tabs>
          <w:tab w:val="clear" w:pos="720"/>
        </w:tabs>
        <w:spacing w:before="100" w:beforeAutospacing="1" w:after="120" w:line="240" w:lineRule="auto"/>
        <w:ind w:left="284" w:hanging="295"/>
        <w:jc w:val="both"/>
        <w:rPr>
          <w:rFonts w:asciiTheme="majorHAnsi" w:eastAsia="Times New Roman" w:hAnsiTheme="majorHAnsi" w:cs="Arial"/>
          <w:sz w:val="24"/>
          <w:szCs w:val="24"/>
          <w:lang w:val="az-Latn-AZ" w:eastAsia="ru-RU"/>
        </w:rPr>
      </w:pPr>
      <w:r w:rsidRPr="006B2814">
        <w:rPr>
          <w:rFonts w:asciiTheme="majorHAnsi" w:eastAsia="Times New Roman" w:hAnsiTheme="majorHAnsi" w:cs="Arial"/>
          <w:sz w:val="24"/>
          <w:szCs w:val="24"/>
          <w:lang w:val="az-Latn-AZ" w:eastAsia="ru-RU"/>
        </w:rPr>
        <w:t xml:space="preserve">Tədqiqatın aparılması və nəticələrinin qeydiyyatı, təqdimatı və qiymətləndirilməsi prosesində tədqiqat etibarlılıq, diqqətcillik və dəqiqlik kimi tədqiqat icması tərəfindən qəbul edilmiş prinsiplərə əsaslanır.  </w:t>
      </w:r>
    </w:p>
    <w:p w:rsidR="00911720" w:rsidRPr="006B2814" w:rsidRDefault="00346B3D" w:rsidP="00826DF4">
      <w:pPr>
        <w:numPr>
          <w:ilvl w:val="0"/>
          <w:numId w:val="8"/>
        </w:numPr>
        <w:tabs>
          <w:tab w:val="clear" w:pos="720"/>
        </w:tabs>
        <w:spacing w:before="100" w:beforeAutospacing="1" w:after="120" w:line="240" w:lineRule="auto"/>
        <w:ind w:left="284" w:hanging="295"/>
        <w:jc w:val="both"/>
        <w:rPr>
          <w:rFonts w:asciiTheme="majorHAnsi" w:eastAsia="Times New Roman" w:hAnsiTheme="majorHAnsi" w:cs="Arial"/>
          <w:sz w:val="24"/>
          <w:szCs w:val="24"/>
          <w:lang w:val="en-US" w:eastAsia="ru-RU"/>
        </w:rPr>
      </w:pPr>
      <w:r w:rsidRPr="00BD6DE6">
        <w:rPr>
          <w:rFonts w:asciiTheme="majorHAnsi" w:eastAsia="Times New Roman" w:hAnsiTheme="majorHAnsi" w:cs="Arial"/>
          <w:sz w:val="24"/>
          <w:szCs w:val="24"/>
          <w:lang w:val="az-Latn-AZ" w:eastAsia="ru-RU"/>
        </w:rPr>
        <w:t>Məlumatların əldə edilməsi, eləcə də tədqiqat və qiymətləndirmə metodları elmi meyarlara cavab verir və etik cəhətdən məqbuldur</w:t>
      </w:r>
      <w:r w:rsidR="00911720" w:rsidRPr="00BD6DE6">
        <w:rPr>
          <w:rFonts w:asciiTheme="majorHAnsi" w:eastAsia="Times New Roman" w:hAnsiTheme="majorHAnsi" w:cs="Arial"/>
          <w:sz w:val="24"/>
          <w:szCs w:val="24"/>
          <w:lang w:val="az-Latn-AZ" w:eastAsia="ru-RU"/>
        </w:rPr>
        <w:t>.</w:t>
      </w:r>
      <w:r w:rsidRPr="00BD6DE6">
        <w:rPr>
          <w:rFonts w:asciiTheme="majorHAnsi" w:eastAsia="Times New Roman" w:hAnsiTheme="majorHAnsi" w:cs="Arial"/>
          <w:sz w:val="24"/>
          <w:szCs w:val="24"/>
          <w:lang w:val="az-Latn-AZ" w:eastAsia="ru-RU"/>
        </w:rPr>
        <w:t xml:space="preserve"> </w:t>
      </w:r>
      <w:r w:rsidR="00265C75" w:rsidRPr="006B2814">
        <w:rPr>
          <w:rFonts w:asciiTheme="majorHAnsi" w:eastAsia="Times New Roman" w:hAnsiTheme="majorHAnsi" w:cs="Arial"/>
          <w:sz w:val="24"/>
          <w:szCs w:val="24"/>
          <w:lang w:val="en-US" w:eastAsia="ru-RU"/>
        </w:rPr>
        <w:t xml:space="preserve">Nəşr olunan tədqiqat nəticələri açıq və etibarlı şəkildə çatdırılır və bu elmi biliyin paylaşılmasına uyğundur. </w:t>
      </w:r>
    </w:p>
    <w:p w:rsidR="006B2814" w:rsidRPr="006B2814" w:rsidRDefault="006B2814" w:rsidP="00826DF4">
      <w:pPr>
        <w:numPr>
          <w:ilvl w:val="0"/>
          <w:numId w:val="8"/>
        </w:numPr>
        <w:tabs>
          <w:tab w:val="clear" w:pos="720"/>
        </w:tabs>
        <w:spacing w:before="100" w:beforeAutospacing="1" w:after="120" w:line="240" w:lineRule="auto"/>
        <w:ind w:left="284" w:hanging="295"/>
        <w:jc w:val="both"/>
        <w:rPr>
          <w:rFonts w:asciiTheme="majorHAnsi" w:eastAsia="Times New Roman" w:hAnsiTheme="majorHAnsi" w:cs="Arial"/>
          <w:sz w:val="24"/>
          <w:szCs w:val="24"/>
          <w:lang w:val="en-US" w:eastAsia="ru-RU"/>
        </w:rPr>
      </w:pPr>
      <w:r>
        <w:rPr>
          <w:rFonts w:asciiTheme="majorHAnsi" w:eastAsia="Times New Roman" w:hAnsiTheme="majorHAnsi" w:cs="Arial"/>
          <w:sz w:val="24"/>
          <w:szCs w:val="24"/>
          <w:lang w:val="en-US" w:eastAsia="ru-RU"/>
        </w:rPr>
        <w:t>T</w:t>
      </w:r>
      <w:r w:rsidRPr="006B2814">
        <w:rPr>
          <w:rFonts w:asciiTheme="majorHAnsi" w:eastAsia="Times New Roman" w:hAnsiTheme="majorHAnsi" w:cs="Arial"/>
          <w:sz w:val="24"/>
          <w:szCs w:val="24"/>
          <w:lang w:val="en-US" w:eastAsia="ru-RU"/>
        </w:rPr>
        <w:t>ədqiqatçı tədqiqat apararkən və nəticələrini dərc edərkən digər tədqiqatçıların işinə hörmətlə yanaşmaq</w:t>
      </w:r>
      <w:r w:rsidR="00BD6DE6">
        <w:rPr>
          <w:rFonts w:asciiTheme="majorHAnsi" w:eastAsia="Times New Roman" w:hAnsiTheme="majorHAnsi" w:cs="Arial"/>
          <w:sz w:val="24"/>
          <w:szCs w:val="24"/>
          <w:lang w:val="en-US" w:eastAsia="ru-RU"/>
        </w:rPr>
        <w:t>, nəşrlərinə düzgün</w:t>
      </w:r>
      <w:r w:rsidRPr="006B2814">
        <w:rPr>
          <w:rFonts w:asciiTheme="majorHAnsi" w:eastAsia="Times New Roman" w:hAnsiTheme="majorHAnsi" w:cs="Arial"/>
          <w:sz w:val="24"/>
          <w:szCs w:val="24"/>
          <w:lang w:val="en-US" w:eastAsia="ru-RU"/>
        </w:rPr>
        <w:t xml:space="preserve"> istinad etmək, nailiyyətlərini tanımaq və dəyər verməklə onların iş və nailiyyətlərini nəzərə alır. </w:t>
      </w:r>
    </w:p>
    <w:p w:rsidR="006C134B" w:rsidRPr="006B2814" w:rsidRDefault="006C134B" w:rsidP="00826DF4">
      <w:pPr>
        <w:numPr>
          <w:ilvl w:val="0"/>
          <w:numId w:val="8"/>
        </w:numPr>
        <w:tabs>
          <w:tab w:val="clear" w:pos="720"/>
        </w:tabs>
        <w:spacing w:before="100" w:beforeAutospacing="1" w:after="120" w:line="240" w:lineRule="auto"/>
        <w:ind w:left="284" w:hanging="295"/>
        <w:jc w:val="both"/>
        <w:rPr>
          <w:rFonts w:asciiTheme="majorHAnsi" w:eastAsia="Times New Roman" w:hAnsiTheme="majorHAnsi" w:cs="Arial"/>
          <w:sz w:val="24"/>
          <w:szCs w:val="24"/>
          <w:lang w:val="en-US" w:eastAsia="ru-RU"/>
        </w:rPr>
      </w:pPr>
      <w:r w:rsidRPr="006B2814">
        <w:rPr>
          <w:rFonts w:asciiTheme="majorHAnsi" w:eastAsia="Times New Roman" w:hAnsiTheme="majorHAnsi" w:cs="Arial"/>
          <w:sz w:val="24"/>
          <w:szCs w:val="24"/>
          <w:lang w:val="en-US" w:eastAsia="ru-RU"/>
        </w:rPr>
        <w:t xml:space="preserve">Tədqiqatın planlaşdırılması və aparılması, tədqiqat nəticələrinin hesabatı və tədqiqat zamanı əldə edilmiş məlumatların qeydiyyatı zamanı tədqiqatçı elmi bilik üçün müəyyənləşdirilmiş standartlara riayət edir. </w:t>
      </w:r>
    </w:p>
    <w:p w:rsidR="00C72292" w:rsidRPr="006B2814" w:rsidRDefault="00C72292" w:rsidP="00826DF4">
      <w:pPr>
        <w:numPr>
          <w:ilvl w:val="0"/>
          <w:numId w:val="8"/>
        </w:numPr>
        <w:tabs>
          <w:tab w:val="clear" w:pos="720"/>
        </w:tabs>
        <w:spacing w:before="100" w:beforeAutospacing="1" w:after="120" w:line="240" w:lineRule="auto"/>
        <w:ind w:left="284" w:hanging="295"/>
        <w:jc w:val="both"/>
        <w:rPr>
          <w:rFonts w:asciiTheme="majorHAnsi" w:eastAsia="Times New Roman" w:hAnsiTheme="majorHAnsi" w:cs="Arial"/>
          <w:sz w:val="24"/>
          <w:szCs w:val="24"/>
          <w:lang w:val="en-US" w:eastAsia="ru-RU"/>
        </w:rPr>
      </w:pPr>
      <w:r w:rsidRPr="006B2814">
        <w:rPr>
          <w:rFonts w:asciiTheme="majorHAnsi" w:eastAsia="Times New Roman" w:hAnsiTheme="majorHAnsi" w:cs="Arial"/>
          <w:sz w:val="24"/>
          <w:szCs w:val="24"/>
          <w:lang w:val="en-US" w:eastAsia="ru-RU"/>
        </w:rPr>
        <w:t>Zəruri tədqiqat icazəsi alınır və</w:t>
      </w:r>
      <w:r w:rsidR="009042D9" w:rsidRPr="006B2814">
        <w:rPr>
          <w:rFonts w:asciiTheme="majorHAnsi" w:eastAsia="Times New Roman" w:hAnsiTheme="majorHAnsi" w:cs="Arial"/>
          <w:sz w:val="24"/>
          <w:szCs w:val="24"/>
          <w:lang w:val="en-US" w:eastAsia="ru-RU"/>
        </w:rPr>
        <w:t xml:space="preserve"> bəzi tədqiqat sahələrində tələb edilən</w:t>
      </w:r>
      <w:r w:rsidRPr="006B2814">
        <w:rPr>
          <w:rFonts w:asciiTheme="majorHAnsi" w:eastAsia="Times New Roman" w:hAnsiTheme="majorHAnsi" w:cs="Arial"/>
          <w:sz w:val="24"/>
          <w:szCs w:val="24"/>
          <w:lang w:val="en-US" w:eastAsia="ru-RU"/>
        </w:rPr>
        <w:t xml:space="preserve"> ilkin etik qiymətləndirmə </w:t>
      </w:r>
      <w:r w:rsidR="009042D9" w:rsidRPr="006B2814">
        <w:rPr>
          <w:rFonts w:asciiTheme="majorHAnsi" w:eastAsia="Times New Roman" w:hAnsiTheme="majorHAnsi" w:cs="Arial"/>
          <w:sz w:val="24"/>
          <w:szCs w:val="24"/>
          <w:lang w:val="en-US" w:eastAsia="ru-RU"/>
        </w:rPr>
        <w:t xml:space="preserve">aparılır. </w:t>
      </w:r>
    </w:p>
    <w:p w:rsidR="009042D9" w:rsidRPr="006B2814" w:rsidRDefault="000A2C01" w:rsidP="00826DF4">
      <w:pPr>
        <w:numPr>
          <w:ilvl w:val="0"/>
          <w:numId w:val="8"/>
        </w:numPr>
        <w:tabs>
          <w:tab w:val="clear" w:pos="720"/>
        </w:tabs>
        <w:spacing w:before="100" w:beforeAutospacing="1" w:after="120" w:line="240" w:lineRule="auto"/>
        <w:ind w:left="284" w:hanging="295"/>
        <w:jc w:val="both"/>
        <w:rPr>
          <w:rFonts w:asciiTheme="majorHAnsi" w:eastAsia="Times New Roman" w:hAnsiTheme="majorHAnsi" w:cs="Arial"/>
          <w:sz w:val="24"/>
          <w:szCs w:val="24"/>
          <w:lang w:val="en-US" w:eastAsia="ru-RU"/>
        </w:rPr>
      </w:pPr>
      <w:r w:rsidRPr="006B2814">
        <w:rPr>
          <w:rFonts w:asciiTheme="majorHAnsi" w:eastAsia="Times New Roman" w:hAnsiTheme="majorHAnsi" w:cs="Arial"/>
          <w:sz w:val="24"/>
          <w:szCs w:val="24"/>
          <w:lang w:val="en-US" w:eastAsia="ru-RU"/>
        </w:rPr>
        <w:t>Tədqiqata başlamamışdan və ya tədqiqatçıları cəlb etməmişdən öncə, tədqiqat layihəsi və ya komandasına daxil olan bütün tərəflər (işəgötürən, baş icraçı və komanda üzvləri) tədqiqatçının hüquqları, məsuliyyətləri və öhdəlikləri, müəlliflik prinsipləri və məlumatların arxivləşdirilməsi və əlçatarlılığına dair məsələləri razılaşdırırlar. Bu razılaşmalar</w:t>
      </w:r>
      <w:r w:rsidR="006E4567">
        <w:rPr>
          <w:rFonts w:asciiTheme="majorHAnsi" w:eastAsia="Times New Roman" w:hAnsiTheme="majorHAnsi" w:cs="Arial"/>
          <w:sz w:val="24"/>
          <w:szCs w:val="24"/>
          <w:lang w:val="en-US" w:eastAsia="ru-RU"/>
        </w:rPr>
        <w:t>ın</w:t>
      </w:r>
      <w:r w:rsidRPr="006B2814">
        <w:rPr>
          <w:rFonts w:asciiTheme="majorHAnsi" w:eastAsia="Times New Roman" w:hAnsiTheme="majorHAnsi" w:cs="Arial"/>
          <w:sz w:val="24"/>
          <w:szCs w:val="24"/>
          <w:lang w:val="en-US" w:eastAsia="ru-RU"/>
        </w:rPr>
        <w:t xml:space="preserve"> </w:t>
      </w:r>
      <w:r w:rsidRPr="00A54FE7">
        <w:rPr>
          <w:rFonts w:asciiTheme="majorHAnsi" w:eastAsia="Times New Roman" w:hAnsiTheme="majorHAnsi" w:cs="Arial"/>
          <w:sz w:val="24"/>
          <w:szCs w:val="24"/>
          <w:lang w:val="en-US" w:eastAsia="ru-RU"/>
        </w:rPr>
        <w:t>tədqiqat ərzində</w:t>
      </w:r>
      <w:r w:rsidRPr="006B2814">
        <w:rPr>
          <w:rFonts w:asciiTheme="majorHAnsi" w:eastAsia="Times New Roman" w:hAnsiTheme="majorHAnsi" w:cs="Arial"/>
          <w:sz w:val="24"/>
          <w:szCs w:val="24"/>
          <w:lang w:val="en-US" w:eastAsia="ru-RU"/>
        </w:rPr>
        <w:t xml:space="preserve"> </w:t>
      </w:r>
      <w:r w:rsidR="006E4567">
        <w:rPr>
          <w:rFonts w:asciiTheme="majorHAnsi" w:eastAsia="Times New Roman" w:hAnsiTheme="majorHAnsi" w:cs="Arial"/>
          <w:sz w:val="24"/>
          <w:szCs w:val="24"/>
          <w:lang w:val="en-US" w:eastAsia="ru-RU"/>
        </w:rPr>
        <w:t xml:space="preserve">əlavə olaraq </w:t>
      </w:r>
      <w:r w:rsidRPr="006E4567">
        <w:rPr>
          <w:rFonts w:asciiTheme="majorHAnsi" w:eastAsia="Times New Roman" w:hAnsiTheme="majorHAnsi" w:cs="Arial"/>
          <w:sz w:val="24"/>
          <w:szCs w:val="24"/>
          <w:lang w:val="en-US" w:eastAsia="ru-RU"/>
        </w:rPr>
        <w:t>dəqiqləşdiril</w:t>
      </w:r>
      <w:r w:rsidR="00FE2784" w:rsidRPr="006E4567">
        <w:rPr>
          <w:rFonts w:asciiTheme="majorHAnsi" w:eastAsia="Times New Roman" w:hAnsiTheme="majorHAnsi" w:cs="Arial"/>
          <w:sz w:val="24"/>
          <w:szCs w:val="24"/>
          <w:lang w:val="en-US" w:eastAsia="ru-RU"/>
        </w:rPr>
        <w:t>məsi</w:t>
      </w:r>
      <w:r w:rsidRPr="006E4567">
        <w:rPr>
          <w:rFonts w:asciiTheme="majorHAnsi" w:eastAsia="Times New Roman" w:hAnsiTheme="majorHAnsi" w:cs="Arial"/>
          <w:sz w:val="24"/>
          <w:szCs w:val="24"/>
          <w:lang w:val="en-US" w:eastAsia="ru-RU"/>
        </w:rPr>
        <w:t xml:space="preserve"> mümkündür.</w:t>
      </w:r>
      <w:r w:rsidRPr="006B2814">
        <w:rPr>
          <w:rFonts w:asciiTheme="majorHAnsi" w:eastAsia="Times New Roman" w:hAnsiTheme="majorHAnsi" w:cs="Arial"/>
          <w:sz w:val="24"/>
          <w:szCs w:val="24"/>
          <w:lang w:val="en-US" w:eastAsia="ru-RU"/>
        </w:rPr>
        <w:t xml:space="preserve"> </w:t>
      </w:r>
    </w:p>
    <w:p w:rsidR="00FE2784" w:rsidRPr="006B2814" w:rsidRDefault="009029D7" w:rsidP="00826DF4">
      <w:pPr>
        <w:numPr>
          <w:ilvl w:val="0"/>
          <w:numId w:val="8"/>
        </w:numPr>
        <w:tabs>
          <w:tab w:val="clear" w:pos="720"/>
        </w:tabs>
        <w:spacing w:before="100" w:beforeAutospacing="1" w:after="120" w:line="240" w:lineRule="auto"/>
        <w:ind w:left="284" w:hanging="295"/>
        <w:jc w:val="both"/>
        <w:rPr>
          <w:rFonts w:asciiTheme="majorHAnsi" w:eastAsia="Times New Roman" w:hAnsiTheme="majorHAnsi" w:cs="Arial"/>
          <w:sz w:val="24"/>
          <w:szCs w:val="24"/>
          <w:lang w:val="en-US" w:eastAsia="ru-RU"/>
        </w:rPr>
      </w:pPr>
      <w:r w:rsidRPr="006B2814">
        <w:rPr>
          <w:rFonts w:asciiTheme="majorHAnsi" w:eastAsia="Times New Roman" w:hAnsiTheme="majorHAnsi" w:cs="Arial"/>
          <w:sz w:val="24"/>
          <w:szCs w:val="24"/>
          <w:lang w:val="en-US" w:eastAsia="ru-RU"/>
        </w:rPr>
        <w:t>M</w:t>
      </w:r>
      <w:r w:rsidR="00FE2784" w:rsidRPr="006B2814">
        <w:rPr>
          <w:rFonts w:asciiTheme="majorHAnsi" w:eastAsia="Times New Roman" w:hAnsiTheme="majorHAnsi" w:cs="Arial"/>
          <w:sz w:val="24"/>
          <w:szCs w:val="24"/>
          <w:lang w:val="en-US" w:eastAsia="ru-RU"/>
        </w:rPr>
        <w:t xml:space="preserve">aliyyə mənbələri, maraqların toqquşması və ya </w:t>
      </w:r>
      <w:r w:rsidRPr="006B2814">
        <w:rPr>
          <w:rFonts w:asciiTheme="majorHAnsi" w:eastAsia="Times New Roman" w:hAnsiTheme="majorHAnsi" w:cs="Arial"/>
          <w:sz w:val="24"/>
          <w:szCs w:val="24"/>
          <w:lang w:val="en-US" w:eastAsia="ru-RU"/>
        </w:rPr>
        <w:t xml:space="preserve">tədqiqatın aparılması ilə bağlı </w:t>
      </w:r>
      <w:r w:rsidR="00FE2784" w:rsidRPr="006B2814">
        <w:rPr>
          <w:rFonts w:asciiTheme="majorHAnsi" w:eastAsia="Times New Roman" w:hAnsiTheme="majorHAnsi" w:cs="Arial"/>
          <w:sz w:val="24"/>
          <w:szCs w:val="24"/>
          <w:lang w:val="en-US" w:eastAsia="ru-RU"/>
        </w:rPr>
        <w:t>digər öhdəliklər tədqiqat layihəsinin bütün üzvlərinə çatdırılır və tədqiqat nəticələri nəşr ed</w:t>
      </w:r>
      <w:r w:rsidRPr="006B2814">
        <w:rPr>
          <w:rFonts w:asciiTheme="majorHAnsi" w:eastAsia="Times New Roman" w:hAnsiTheme="majorHAnsi" w:cs="Arial"/>
          <w:sz w:val="24"/>
          <w:szCs w:val="24"/>
          <w:lang w:val="en-US" w:eastAsia="ru-RU"/>
        </w:rPr>
        <w:t>ilər</w:t>
      </w:r>
      <w:r w:rsidR="00FE2784" w:rsidRPr="006B2814">
        <w:rPr>
          <w:rFonts w:asciiTheme="majorHAnsi" w:eastAsia="Times New Roman" w:hAnsiTheme="majorHAnsi" w:cs="Arial"/>
          <w:sz w:val="24"/>
          <w:szCs w:val="24"/>
          <w:lang w:val="en-US" w:eastAsia="ru-RU"/>
        </w:rPr>
        <w:t xml:space="preserve">kən </w:t>
      </w:r>
      <w:r w:rsidRPr="006B2814">
        <w:rPr>
          <w:rFonts w:asciiTheme="majorHAnsi" w:eastAsia="Times New Roman" w:hAnsiTheme="majorHAnsi" w:cs="Arial"/>
          <w:sz w:val="24"/>
          <w:szCs w:val="24"/>
          <w:lang w:val="en-US" w:eastAsia="ru-RU"/>
        </w:rPr>
        <w:t>məruzə edilir</w:t>
      </w:r>
      <w:r w:rsidR="00FE2784" w:rsidRPr="006B2814">
        <w:rPr>
          <w:rFonts w:asciiTheme="majorHAnsi" w:eastAsia="Times New Roman" w:hAnsiTheme="majorHAnsi" w:cs="Arial"/>
          <w:sz w:val="24"/>
          <w:szCs w:val="24"/>
          <w:lang w:val="en-US" w:eastAsia="ru-RU"/>
        </w:rPr>
        <w:t xml:space="preserve">. </w:t>
      </w:r>
    </w:p>
    <w:p w:rsidR="009029D7" w:rsidRPr="006B2814" w:rsidRDefault="009029D7" w:rsidP="00826DF4">
      <w:pPr>
        <w:numPr>
          <w:ilvl w:val="0"/>
          <w:numId w:val="8"/>
        </w:numPr>
        <w:tabs>
          <w:tab w:val="clear" w:pos="720"/>
        </w:tabs>
        <w:spacing w:before="100" w:beforeAutospacing="1" w:after="120" w:line="240" w:lineRule="auto"/>
        <w:ind w:left="284" w:hanging="295"/>
        <w:jc w:val="both"/>
        <w:rPr>
          <w:rFonts w:asciiTheme="majorHAnsi" w:eastAsia="Times New Roman" w:hAnsiTheme="majorHAnsi" w:cs="Arial"/>
          <w:sz w:val="24"/>
          <w:szCs w:val="24"/>
          <w:lang w:val="en-US" w:eastAsia="ru-RU"/>
        </w:rPr>
      </w:pPr>
      <w:r w:rsidRPr="006B2814">
        <w:rPr>
          <w:rFonts w:asciiTheme="majorHAnsi" w:eastAsia="Times New Roman" w:hAnsiTheme="majorHAnsi" w:cs="Arial"/>
          <w:sz w:val="24"/>
          <w:szCs w:val="24"/>
          <w:lang w:val="en-US" w:eastAsia="ru-RU"/>
        </w:rPr>
        <w:t xml:space="preserve">Maraqların toqquşmasına dair şübhə olduğu təqdirdə, tədqiqatçılar tədqiqatla əlaqədar qiymətləndirmə və qərarvermə proseslərində iştirak etmirlər. </w:t>
      </w:r>
    </w:p>
    <w:p w:rsidR="009029D7" w:rsidRPr="006B2814" w:rsidRDefault="009029D7" w:rsidP="00826DF4">
      <w:pPr>
        <w:numPr>
          <w:ilvl w:val="0"/>
          <w:numId w:val="8"/>
        </w:numPr>
        <w:tabs>
          <w:tab w:val="clear" w:pos="720"/>
        </w:tabs>
        <w:spacing w:before="100" w:beforeAutospacing="1" w:after="150" w:afterAutospacing="1" w:line="240" w:lineRule="auto"/>
        <w:ind w:left="284" w:hanging="295"/>
        <w:jc w:val="both"/>
        <w:rPr>
          <w:rFonts w:asciiTheme="majorHAnsi" w:eastAsia="Times New Roman" w:hAnsiTheme="majorHAnsi" w:cs="Arial"/>
          <w:sz w:val="24"/>
          <w:szCs w:val="24"/>
          <w:lang w:val="en-US" w:eastAsia="ru-RU"/>
        </w:rPr>
      </w:pPr>
      <w:r w:rsidRPr="006B2814">
        <w:rPr>
          <w:rFonts w:asciiTheme="majorHAnsi" w:eastAsia="Times New Roman" w:hAnsiTheme="majorHAnsi" w:cs="Arial"/>
          <w:sz w:val="24"/>
          <w:szCs w:val="24"/>
          <w:lang w:val="en-US" w:eastAsia="ru-RU"/>
        </w:rPr>
        <w:t xml:space="preserve">Tədqiqat təşkilatı şəxsi heyət və maliyyə idarəetməsi </w:t>
      </w:r>
      <w:r w:rsidR="00795056" w:rsidRPr="006B2814">
        <w:rPr>
          <w:rFonts w:asciiTheme="majorHAnsi" w:eastAsia="Times New Roman" w:hAnsiTheme="majorHAnsi" w:cs="Arial"/>
          <w:sz w:val="24"/>
          <w:szCs w:val="24"/>
          <w:lang w:val="en-US" w:eastAsia="ru-RU"/>
        </w:rPr>
        <w:t xml:space="preserve">üzrə qabaqcıl </w:t>
      </w:r>
      <w:r w:rsidRPr="006B2814">
        <w:rPr>
          <w:rFonts w:asciiTheme="majorHAnsi" w:eastAsia="Times New Roman" w:hAnsiTheme="majorHAnsi" w:cs="Arial"/>
          <w:sz w:val="24"/>
          <w:szCs w:val="24"/>
          <w:lang w:val="en-US" w:eastAsia="ru-RU"/>
        </w:rPr>
        <w:t xml:space="preserve">təcrübələrdən istifadə edir və məlumatların mühafizəsi üzrə qanunvericiliyi nəzərə alır. </w:t>
      </w:r>
    </w:p>
    <w:p w:rsidR="00795056" w:rsidRDefault="00795056" w:rsidP="00396CA2">
      <w:pPr>
        <w:spacing w:after="150" w:line="240" w:lineRule="auto"/>
        <w:jc w:val="both"/>
        <w:rPr>
          <w:rFonts w:asciiTheme="majorHAnsi" w:eastAsia="Times New Roman" w:hAnsiTheme="majorHAnsi" w:cs="Arial"/>
          <w:sz w:val="24"/>
          <w:szCs w:val="24"/>
          <w:lang w:val="en-US" w:eastAsia="ru-RU"/>
        </w:rPr>
      </w:pPr>
      <w:r>
        <w:rPr>
          <w:rFonts w:asciiTheme="majorHAnsi" w:eastAsia="Times New Roman" w:hAnsiTheme="majorHAnsi" w:cs="Arial"/>
          <w:sz w:val="24"/>
          <w:szCs w:val="24"/>
          <w:lang w:val="en-US" w:eastAsia="ru-RU"/>
        </w:rPr>
        <w:t>Bundan əlavə, tədqiqatçılar müəllim və ya təlimçi kimi fəaliyyət göstərdikdə</w:t>
      </w:r>
      <w:r w:rsidR="00956A30">
        <w:rPr>
          <w:rFonts w:asciiTheme="majorHAnsi" w:eastAsia="Times New Roman" w:hAnsiTheme="majorHAnsi" w:cs="Arial"/>
          <w:sz w:val="24"/>
          <w:szCs w:val="24"/>
          <w:lang w:val="en-US" w:eastAsia="ru-RU"/>
        </w:rPr>
        <w:t>, tədqiqat vəzifələrinə və ya tədqiqatın maliyyələşdirilməsi üçün müraciət etdikdə, eləcə də tədqiqat icması daxilində və xaricində sahələri üzrə fəaliyyət göstərdikdə</w:t>
      </w:r>
      <w:r>
        <w:rPr>
          <w:rFonts w:asciiTheme="majorHAnsi" w:eastAsia="Times New Roman" w:hAnsiTheme="majorHAnsi" w:cs="Arial"/>
          <w:sz w:val="24"/>
          <w:szCs w:val="24"/>
          <w:lang w:val="en-US" w:eastAsia="ru-RU"/>
        </w:rPr>
        <w:t xml:space="preserve"> yuxarıda qeyd edilmiş </w:t>
      </w:r>
      <w:r w:rsidR="00956A30">
        <w:rPr>
          <w:rFonts w:asciiTheme="majorHAnsi" w:eastAsia="Times New Roman" w:hAnsiTheme="majorHAnsi" w:cs="Arial"/>
          <w:sz w:val="24"/>
          <w:szCs w:val="24"/>
          <w:lang w:val="en-US" w:eastAsia="ru-RU"/>
        </w:rPr>
        <w:t xml:space="preserve">təcrübələrə riayət etməlidirlər. </w:t>
      </w:r>
    </w:p>
    <w:p w:rsidR="00650645" w:rsidRDefault="00650645" w:rsidP="00396CA2">
      <w:pPr>
        <w:spacing w:after="150" w:line="240" w:lineRule="auto"/>
        <w:jc w:val="both"/>
        <w:rPr>
          <w:rFonts w:asciiTheme="majorHAnsi" w:eastAsia="Times New Roman" w:hAnsiTheme="majorHAnsi" w:cs="Arial"/>
          <w:sz w:val="24"/>
          <w:szCs w:val="24"/>
          <w:lang w:val="en-US" w:eastAsia="ru-RU"/>
        </w:rPr>
      </w:pPr>
      <w:r>
        <w:rPr>
          <w:rFonts w:asciiTheme="majorHAnsi" w:eastAsia="Times New Roman" w:hAnsiTheme="majorHAnsi" w:cs="Arial"/>
          <w:sz w:val="24"/>
          <w:szCs w:val="24"/>
          <w:lang w:val="en-US" w:eastAsia="ru-RU"/>
        </w:rPr>
        <w:t xml:space="preserve">Tədqiqat fəaliyyətindən əlavə, tədqiqatın </w:t>
      </w:r>
      <w:r w:rsidR="00861A57">
        <w:rPr>
          <w:rFonts w:asciiTheme="majorHAnsi" w:eastAsia="Times New Roman" w:hAnsiTheme="majorHAnsi" w:cs="Arial"/>
          <w:sz w:val="24"/>
          <w:szCs w:val="24"/>
          <w:lang w:val="en-US" w:eastAsia="ru-RU"/>
        </w:rPr>
        <w:t>məsuliyyətlə</w:t>
      </w:r>
      <w:r>
        <w:rPr>
          <w:rFonts w:asciiTheme="majorHAnsi" w:eastAsia="Times New Roman" w:hAnsiTheme="majorHAnsi" w:cs="Arial"/>
          <w:sz w:val="24"/>
          <w:szCs w:val="24"/>
          <w:lang w:val="en-US" w:eastAsia="ru-RU"/>
        </w:rPr>
        <w:t xml:space="preserve"> aparılması prinsipləri </w:t>
      </w:r>
      <w:r w:rsidR="00916105">
        <w:rPr>
          <w:rFonts w:asciiTheme="majorHAnsi" w:eastAsia="Times New Roman" w:hAnsiTheme="majorHAnsi" w:cs="Arial"/>
          <w:sz w:val="24"/>
          <w:szCs w:val="24"/>
          <w:lang w:val="en-US" w:eastAsia="ru-RU"/>
        </w:rPr>
        <w:t>tədris materiallarına, yazılı və şifahi bildirişlərə, qiymətlənd</w:t>
      </w:r>
      <w:r w:rsidR="00CE7165">
        <w:rPr>
          <w:rFonts w:asciiTheme="majorHAnsi" w:eastAsia="Times New Roman" w:hAnsiTheme="majorHAnsi" w:cs="Arial"/>
          <w:sz w:val="24"/>
          <w:szCs w:val="24"/>
          <w:lang w:val="en-US" w:eastAsia="ru-RU"/>
        </w:rPr>
        <w:t xml:space="preserve">irmələrə, tərcümeyi-hal və nəşrlərin </w:t>
      </w:r>
      <w:r w:rsidR="00916105">
        <w:rPr>
          <w:rFonts w:asciiTheme="majorHAnsi" w:eastAsia="Times New Roman" w:hAnsiTheme="majorHAnsi" w:cs="Arial"/>
          <w:sz w:val="24"/>
          <w:szCs w:val="24"/>
          <w:lang w:val="en-US" w:eastAsia="ru-RU"/>
        </w:rPr>
        <w:t>siyahısı</w:t>
      </w:r>
      <w:r w:rsidR="00CE7165">
        <w:rPr>
          <w:rFonts w:asciiTheme="majorHAnsi" w:eastAsia="Times New Roman" w:hAnsiTheme="majorHAnsi" w:cs="Arial"/>
          <w:sz w:val="24"/>
          <w:szCs w:val="24"/>
          <w:lang w:val="en-US" w:eastAsia="ru-RU"/>
        </w:rPr>
        <w:t>na</w:t>
      </w:r>
      <w:r w:rsidR="00916105">
        <w:rPr>
          <w:rFonts w:asciiTheme="majorHAnsi" w:eastAsia="Times New Roman" w:hAnsiTheme="majorHAnsi" w:cs="Arial"/>
          <w:sz w:val="24"/>
          <w:szCs w:val="24"/>
          <w:lang w:val="en-US" w:eastAsia="ru-RU"/>
        </w:rPr>
        <w:t xml:space="preserve">, eləcə də </w:t>
      </w:r>
      <w:r w:rsidR="00263F01">
        <w:rPr>
          <w:rFonts w:asciiTheme="majorHAnsi" w:eastAsia="Times New Roman" w:hAnsiTheme="majorHAnsi" w:cs="Arial"/>
          <w:sz w:val="24"/>
          <w:szCs w:val="24"/>
          <w:lang w:val="en-US" w:eastAsia="ru-RU"/>
        </w:rPr>
        <w:t xml:space="preserve">sosial media daxil olmaqla həm </w:t>
      </w:r>
      <w:r w:rsidR="00916105">
        <w:rPr>
          <w:rFonts w:asciiTheme="majorHAnsi" w:eastAsia="Times New Roman" w:hAnsiTheme="majorHAnsi" w:cs="Arial"/>
          <w:sz w:val="24"/>
          <w:szCs w:val="24"/>
          <w:lang w:val="en-US" w:eastAsia="ru-RU"/>
        </w:rPr>
        <w:t>nəşr edilən</w:t>
      </w:r>
      <w:r w:rsidR="00263F01">
        <w:rPr>
          <w:rFonts w:asciiTheme="majorHAnsi" w:eastAsia="Times New Roman" w:hAnsiTheme="majorHAnsi" w:cs="Arial"/>
          <w:sz w:val="24"/>
          <w:szCs w:val="24"/>
          <w:lang w:val="en-US" w:eastAsia="ru-RU"/>
        </w:rPr>
        <w:t xml:space="preserve">, həm də </w:t>
      </w:r>
      <w:r w:rsidR="00916105">
        <w:rPr>
          <w:rFonts w:asciiTheme="majorHAnsi" w:eastAsia="Times New Roman" w:hAnsiTheme="majorHAnsi" w:cs="Arial"/>
          <w:sz w:val="24"/>
          <w:szCs w:val="24"/>
          <w:lang w:val="en-US" w:eastAsia="ru-RU"/>
        </w:rPr>
        <w:t>ele</w:t>
      </w:r>
      <w:r w:rsidR="00263F01">
        <w:rPr>
          <w:rFonts w:asciiTheme="majorHAnsi" w:eastAsia="Times New Roman" w:hAnsiTheme="majorHAnsi" w:cs="Arial"/>
          <w:sz w:val="24"/>
          <w:szCs w:val="24"/>
          <w:lang w:val="en-US" w:eastAsia="ru-RU"/>
        </w:rPr>
        <w:t>k</w:t>
      </w:r>
      <w:r w:rsidR="00916105">
        <w:rPr>
          <w:rFonts w:asciiTheme="majorHAnsi" w:eastAsia="Times New Roman" w:hAnsiTheme="majorHAnsi" w:cs="Arial"/>
          <w:sz w:val="24"/>
          <w:szCs w:val="24"/>
          <w:lang w:val="en-US" w:eastAsia="ru-RU"/>
        </w:rPr>
        <w:t>tron mətbuat kanalları vasitəsilə ictimaiyyətlə əl</w:t>
      </w:r>
      <w:r w:rsidR="00263F01">
        <w:rPr>
          <w:rFonts w:asciiTheme="majorHAnsi" w:eastAsia="Times New Roman" w:hAnsiTheme="majorHAnsi" w:cs="Arial"/>
          <w:sz w:val="24"/>
          <w:szCs w:val="24"/>
          <w:lang w:val="en-US" w:eastAsia="ru-RU"/>
        </w:rPr>
        <w:t xml:space="preserve">aqələrə tətbiq edilir. </w:t>
      </w:r>
    </w:p>
    <w:p w:rsidR="00CE7165" w:rsidRDefault="00F364EB" w:rsidP="00396CA2">
      <w:pPr>
        <w:spacing w:after="150" w:line="240" w:lineRule="auto"/>
        <w:jc w:val="both"/>
        <w:rPr>
          <w:rFonts w:asciiTheme="majorHAnsi" w:eastAsia="Times New Roman" w:hAnsiTheme="majorHAnsi" w:cs="Arial"/>
          <w:sz w:val="24"/>
          <w:szCs w:val="24"/>
          <w:lang w:val="en-US" w:eastAsia="ru-RU"/>
        </w:rPr>
      </w:pPr>
      <w:r>
        <w:rPr>
          <w:rFonts w:asciiTheme="majorHAnsi" w:eastAsia="Times New Roman" w:hAnsiTheme="majorHAnsi" w:cs="Arial"/>
          <w:sz w:val="24"/>
          <w:szCs w:val="24"/>
          <w:lang w:val="en-US" w:eastAsia="ru-RU"/>
        </w:rPr>
        <w:lastRenderedPageBreak/>
        <w:t xml:space="preserve">Hər bir fərdi tədqiqatçı və tədqiqat qrupu üzvü tədqiqatın </w:t>
      </w:r>
      <w:r w:rsidR="00861A57">
        <w:rPr>
          <w:rFonts w:asciiTheme="majorHAnsi" w:eastAsia="Times New Roman" w:hAnsiTheme="majorHAnsi" w:cs="Arial"/>
          <w:sz w:val="24"/>
          <w:szCs w:val="24"/>
          <w:lang w:val="en-US" w:eastAsia="ru-RU"/>
        </w:rPr>
        <w:t>məsuliyyətlə</w:t>
      </w:r>
      <w:r>
        <w:rPr>
          <w:rFonts w:asciiTheme="majorHAnsi" w:eastAsia="Times New Roman" w:hAnsiTheme="majorHAnsi" w:cs="Arial"/>
          <w:sz w:val="24"/>
          <w:szCs w:val="24"/>
          <w:lang w:val="en-US" w:eastAsia="ru-RU"/>
        </w:rPr>
        <w:t xml:space="preserve"> aparılması prinsiplərinə riayət edilməsinə cavabdehdir. </w:t>
      </w:r>
      <w:r w:rsidR="001D1F61">
        <w:rPr>
          <w:rFonts w:asciiTheme="majorHAnsi" w:eastAsia="Times New Roman" w:hAnsiTheme="majorHAnsi" w:cs="Arial"/>
          <w:sz w:val="24"/>
          <w:szCs w:val="24"/>
          <w:lang w:val="en-US" w:eastAsia="ru-RU"/>
        </w:rPr>
        <w:t xml:space="preserve">Bununla belə, </w:t>
      </w:r>
      <w:r w:rsidR="008761CC">
        <w:rPr>
          <w:rFonts w:asciiTheme="majorHAnsi" w:eastAsia="Times New Roman" w:hAnsiTheme="majorHAnsi" w:cs="Arial"/>
          <w:sz w:val="24"/>
          <w:szCs w:val="24"/>
          <w:lang w:val="en-US" w:eastAsia="ru-RU"/>
        </w:rPr>
        <w:t xml:space="preserve">tədqiqat qrupları və onların baş icraçıları, tədqiqat vahidlərinin direktorları və tədqiqat təşkilatlarının rəhbərliyi qismində </w:t>
      </w:r>
      <w:r w:rsidR="001D1F61">
        <w:rPr>
          <w:rFonts w:asciiTheme="majorHAnsi" w:eastAsia="Times New Roman" w:hAnsiTheme="majorHAnsi" w:cs="Arial"/>
          <w:sz w:val="24"/>
          <w:szCs w:val="24"/>
          <w:lang w:val="en-US" w:eastAsia="ru-RU"/>
        </w:rPr>
        <w:t>bütün t</w:t>
      </w:r>
      <w:r w:rsidR="006A1F90">
        <w:rPr>
          <w:rFonts w:asciiTheme="majorHAnsi" w:eastAsia="Times New Roman" w:hAnsiTheme="majorHAnsi" w:cs="Arial"/>
          <w:sz w:val="24"/>
          <w:szCs w:val="24"/>
          <w:lang w:val="en-US" w:eastAsia="ru-RU"/>
        </w:rPr>
        <w:t>ədqiqat icması</w:t>
      </w:r>
      <w:r w:rsidR="008761CC">
        <w:rPr>
          <w:rFonts w:asciiTheme="majorHAnsi" w:eastAsia="Times New Roman" w:hAnsiTheme="majorHAnsi" w:cs="Arial"/>
          <w:sz w:val="24"/>
          <w:szCs w:val="24"/>
          <w:lang w:val="en-US" w:eastAsia="ru-RU"/>
        </w:rPr>
        <w:t xml:space="preserve"> </w:t>
      </w:r>
      <w:r w:rsidR="006A1F90">
        <w:rPr>
          <w:rFonts w:asciiTheme="majorHAnsi" w:eastAsia="Times New Roman" w:hAnsiTheme="majorHAnsi" w:cs="Arial"/>
          <w:sz w:val="24"/>
          <w:szCs w:val="24"/>
          <w:lang w:val="en-US" w:eastAsia="ru-RU"/>
        </w:rPr>
        <w:t>məsuliyyət daşıyır</w:t>
      </w:r>
      <w:r w:rsidR="008761CC">
        <w:rPr>
          <w:rFonts w:asciiTheme="majorHAnsi" w:eastAsia="Times New Roman" w:hAnsiTheme="majorHAnsi" w:cs="Arial"/>
          <w:sz w:val="24"/>
          <w:szCs w:val="24"/>
          <w:lang w:val="en-US" w:eastAsia="ru-RU"/>
        </w:rPr>
        <w:t xml:space="preserve">.  </w:t>
      </w:r>
    </w:p>
    <w:p w:rsidR="00D90193" w:rsidRPr="00396CA2" w:rsidRDefault="0046117A" w:rsidP="00D90193">
      <w:pPr>
        <w:spacing w:after="150" w:line="240" w:lineRule="auto"/>
        <w:jc w:val="both"/>
        <w:rPr>
          <w:rFonts w:asciiTheme="majorHAnsi" w:eastAsia="Times New Roman" w:hAnsiTheme="majorHAnsi" w:cs="Arial"/>
          <w:sz w:val="24"/>
          <w:szCs w:val="24"/>
          <w:lang w:val="en-US" w:eastAsia="ru-RU"/>
        </w:rPr>
      </w:pPr>
      <w:r>
        <w:rPr>
          <w:rFonts w:asciiTheme="majorHAnsi" w:eastAsia="Times New Roman" w:hAnsiTheme="majorHAnsi" w:cs="Arial"/>
          <w:sz w:val="24"/>
          <w:szCs w:val="24"/>
          <w:lang w:val="en-US" w:eastAsia="ru-RU"/>
        </w:rPr>
        <w:t>Universitet və tətbiqi</w:t>
      </w:r>
      <w:r w:rsidR="008A75D8">
        <w:rPr>
          <w:rFonts w:asciiTheme="majorHAnsi" w:eastAsia="Times New Roman" w:hAnsiTheme="majorHAnsi" w:cs="Arial"/>
          <w:sz w:val="24"/>
          <w:szCs w:val="24"/>
          <w:lang w:val="en-US" w:eastAsia="ru-RU"/>
        </w:rPr>
        <w:t xml:space="preserve"> elmlər</w:t>
      </w:r>
      <w:r>
        <w:rPr>
          <w:rFonts w:asciiTheme="majorHAnsi" w:eastAsia="Times New Roman" w:hAnsiTheme="majorHAnsi" w:cs="Arial"/>
          <w:sz w:val="24"/>
          <w:szCs w:val="24"/>
          <w:lang w:val="en-US" w:eastAsia="ru-RU"/>
        </w:rPr>
        <w:t xml:space="preserve"> universitetlər</w:t>
      </w:r>
      <w:r w:rsidR="008A75D8">
        <w:rPr>
          <w:rFonts w:asciiTheme="majorHAnsi" w:eastAsia="Times New Roman" w:hAnsiTheme="majorHAnsi" w:cs="Arial"/>
          <w:sz w:val="24"/>
          <w:szCs w:val="24"/>
          <w:lang w:val="en-US" w:eastAsia="ru-RU"/>
        </w:rPr>
        <w:t>i</w:t>
      </w:r>
      <w:r>
        <w:rPr>
          <w:rFonts w:asciiTheme="majorHAnsi" w:eastAsia="Times New Roman" w:hAnsiTheme="majorHAnsi" w:cs="Arial"/>
          <w:sz w:val="24"/>
          <w:szCs w:val="24"/>
          <w:lang w:val="en-US" w:eastAsia="ru-RU"/>
        </w:rPr>
        <w:t xml:space="preserve"> </w:t>
      </w:r>
      <w:r w:rsidR="00722954">
        <w:rPr>
          <w:rFonts w:asciiTheme="majorHAnsi" w:eastAsia="Times New Roman" w:hAnsiTheme="majorHAnsi" w:cs="Arial"/>
          <w:sz w:val="24"/>
          <w:szCs w:val="24"/>
          <w:lang w:val="en-US" w:eastAsia="ru-RU"/>
        </w:rPr>
        <w:t xml:space="preserve">tələbələrinin tədqiqatın </w:t>
      </w:r>
      <w:r w:rsidR="00861A57">
        <w:rPr>
          <w:rFonts w:asciiTheme="majorHAnsi" w:eastAsia="Times New Roman" w:hAnsiTheme="majorHAnsi" w:cs="Arial"/>
          <w:sz w:val="24"/>
          <w:szCs w:val="24"/>
          <w:lang w:val="en-US" w:eastAsia="ru-RU"/>
        </w:rPr>
        <w:t>məsuliyyətlə</w:t>
      </w:r>
      <w:r w:rsidR="00722954">
        <w:rPr>
          <w:rFonts w:asciiTheme="majorHAnsi" w:eastAsia="Times New Roman" w:hAnsiTheme="majorHAnsi" w:cs="Arial"/>
          <w:sz w:val="24"/>
          <w:szCs w:val="24"/>
          <w:lang w:val="en-US" w:eastAsia="ru-RU"/>
        </w:rPr>
        <w:t xml:space="preserve"> aparılması prinsipləri ilə tanış olmalarını və tədqiqat </w:t>
      </w:r>
      <w:r w:rsidR="006A1F90">
        <w:rPr>
          <w:rFonts w:asciiTheme="majorHAnsi" w:eastAsia="Times New Roman" w:hAnsiTheme="majorHAnsi" w:cs="Arial"/>
          <w:sz w:val="24"/>
          <w:szCs w:val="24"/>
          <w:lang w:val="en-US" w:eastAsia="ru-RU"/>
        </w:rPr>
        <w:t>etibarlılığı</w:t>
      </w:r>
      <w:r w:rsidR="00722954">
        <w:rPr>
          <w:rFonts w:asciiTheme="majorHAnsi" w:eastAsia="Times New Roman" w:hAnsiTheme="majorHAnsi" w:cs="Arial"/>
          <w:sz w:val="24"/>
          <w:szCs w:val="24"/>
          <w:lang w:val="en-US" w:eastAsia="ru-RU"/>
        </w:rPr>
        <w:t xml:space="preserve"> anlayışının </w:t>
      </w:r>
      <w:r w:rsidR="00722954" w:rsidRPr="00920684">
        <w:rPr>
          <w:rFonts w:asciiTheme="majorHAnsi" w:eastAsia="Times New Roman" w:hAnsiTheme="majorHAnsi" w:cs="Arial"/>
          <w:sz w:val="24"/>
          <w:szCs w:val="24"/>
          <w:lang w:val="en-US" w:eastAsia="ru-RU"/>
        </w:rPr>
        <w:t>magistr və doktorantura</w:t>
      </w:r>
      <w:r w:rsidR="00722954">
        <w:rPr>
          <w:rFonts w:asciiTheme="majorHAnsi" w:eastAsia="Times New Roman" w:hAnsiTheme="majorHAnsi" w:cs="Arial"/>
          <w:sz w:val="24"/>
          <w:szCs w:val="24"/>
          <w:lang w:val="en-US" w:eastAsia="ru-RU"/>
        </w:rPr>
        <w:t xml:space="preserve"> proqramlarına daxil edilməsini təmin etməlidir. </w:t>
      </w:r>
      <w:r w:rsidR="00B11173">
        <w:rPr>
          <w:rFonts w:asciiTheme="majorHAnsi" w:eastAsia="Times New Roman" w:hAnsiTheme="majorHAnsi" w:cs="Arial"/>
          <w:sz w:val="24"/>
          <w:szCs w:val="24"/>
          <w:lang w:val="en-US" w:eastAsia="ru-RU"/>
        </w:rPr>
        <w:t xml:space="preserve">Tədqiqat institutları şəxsi heyətləri üçün tədqiqatın </w:t>
      </w:r>
      <w:r w:rsidR="006A1F90">
        <w:rPr>
          <w:rFonts w:asciiTheme="majorHAnsi" w:eastAsia="Times New Roman" w:hAnsiTheme="majorHAnsi" w:cs="Arial"/>
          <w:sz w:val="24"/>
          <w:szCs w:val="24"/>
          <w:lang w:val="en-US" w:eastAsia="ru-RU"/>
        </w:rPr>
        <w:t>etibarlılığı</w:t>
      </w:r>
      <w:r w:rsidR="00B11173">
        <w:rPr>
          <w:rFonts w:asciiTheme="majorHAnsi" w:eastAsia="Times New Roman" w:hAnsiTheme="majorHAnsi" w:cs="Arial"/>
          <w:sz w:val="24"/>
          <w:szCs w:val="24"/>
          <w:lang w:val="en-US" w:eastAsia="ru-RU"/>
        </w:rPr>
        <w:t xml:space="preserve"> təlimi təmin etməlidir. Bundan əlavə, tədqiqat təlim proqram</w:t>
      </w:r>
      <w:r w:rsidR="006A1F90">
        <w:rPr>
          <w:rFonts w:asciiTheme="majorHAnsi" w:eastAsia="Times New Roman" w:hAnsiTheme="majorHAnsi" w:cs="Arial"/>
          <w:sz w:val="24"/>
          <w:szCs w:val="24"/>
          <w:lang w:val="en-US" w:eastAsia="ru-RU"/>
        </w:rPr>
        <w:t>ların</w:t>
      </w:r>
      <w:r w:rsidR="00B11173">
        <w:rPr>
          <w:rFonts w:asciiTheme="majorHAnsi" w:eastAsia="Times New Roman" w:hAnsiTheme="majorHAnsi" w:cs="Arial"/>
          <w:sz w:val="24"/>
          <w:szCs w:val="24"/>
          <w:lang w:val="en-US" w:eastAsia="ru-RU"/>
        </w:rPr>
        <w:t xml:space="preserve">ın bir hissəsi kimi müvafiq təhsil sahəsi üzrə tədqiqatın </w:t>
      </w:r>
      <w:r w:rsidR="00861A57">
        <w:rPr>
          <w:rFonts w:asciiTheme="majorHAnsi" w:eastAsia="Times New Roman" w:hAnsiTheme="majorHAnsi" w:cs="Arial"/>
          <w:sz w:val="24"/>
          <w:szCs w:val="24"/>
          <w:lang w:val="en-US" w:eastAsia="ru-RU"/>
        </w:rPr>
        <w:t>məsuliyyətlə</w:t>
      </w:r>
      <w:r w:rsidR="00B11173">
        <w:rPr>
          <w:rFonts w:asciiTheme="majorHAnsi" w:eastAsia="Times New Roman" w:hAnsiTheme="majorHAnsi" w:cs="Arial"/>
          <w:sz w:val="24"/>
          <w:szCs w:val="24"/>
          <w:lang w:val="en-US" w:eastAsia="ru-RU"/>
        </w:rPr>
        <w:t xml:space="preserve"> aparılması ilə bağlı sualları cavablandırmaq</w:t>
      </w:r>
      <w:r w:rsidR="008A75D8" w:rsidRPr="008A75D8">
        <w:rPr>
          <w:rFonts w:asciiTheme="majorHAnsi" w:eastAsia="Times New Roman" w:hAnsiTheme="majorHAnsi" w:cs="Arial"/>
          <w:sz w:val="24"/>
          <w:szCs w:val="24"/>
          <w:lang w:val="en-US" w:eastAsia="ru-RU"/>
        </w:rPr>
        <w:t xml:space="preserve"> </w:t>
      </w:r>
      <w:r w:rsidR="008A75D8">
        <w:rPr>
          <w:rFonts w:asciiTheme="majorHAnsi" w:eastAsia="Times New Roman" w:hAnsiTheme="majorHAnsi" w:cs="Arial"/>
          <w:sz w:val="24"/>
          <w:szCs w:val="24"/>
          <w:lang w:val="en-US" w:eastAsia="ru-RU"/>
        </w:rPr>
        <w:t>hər bir tədqiqat təlim vahidinin vəzifəsidir</w:t>
      </w:r>
      <w:r w:rsidR="00B11173">
        <w:rPr>
          <w:rFonts w:asciiTheme="majorHAnsi" w:eastAsia="Times New Roman" w:hAnsiTheme="majorHAnsi" w:cs="Arial"/>
          <w:sz w:val="24"/>
          <w:szCs w:val="24"/>
          <w:lang w:val="en-US" w:eastAsia="ru-RU"/>
        </w:rPr>
        <w:t>.</w:t>
      </w:r>
      <w:r w:rsidR="008A75D8">
        <w:rPr>
          <w:rFonts w:asciiTheme="majorHAnsi" w:eastAsia="Times New Roman" w:hAnsiTheme="majorHAnsi" w:cs="Arial"/>
          <w:sz w:val="24"/>
          <w:szCs w:val="24"/>
          <w:lang w:val="en-US" w:eastAsia="ru-RU"/>
        </w:rPr>
        <w:t xml:space="preserve"> Tədqiqatın </w:t>
      </w:r>
      <w:r w:rsidR="00861A57">
        <w:rPr>
          <w:rFonts w:asciiTheme="majorHAnsi" w:eastAsia="Times New Roman" w:hAnsiTheme="majorHAnsi" w:cs="Arial"/>
          <w:sz w:val="24"/>
          <w:szCs w:val="24"/>
          <w:lang w:val="en-US" w:eastAsia="ru-RU"/>
        </w:rPr>
        <w:t>məsuliyyətlə</w:t>
      </w:r>
      <w:r w:rsidR="008A75D8">
        <w:rPr>
          <w:rFonts w:asciiTheme="majorHAnsi" w:eastAsia="Times New Roman" w:hAnsiTheme="majorHAnsi" w:cs="Arial"/>
          <w:sz w:val="24"/>
          <w:szCs w:val="24"/>
          <w:lang w:val="en-US" w:eastAsia="ru-RU"/>
        </w:rPr>
        <w:t xml:space="preserve"> aparılması praktikasını təmin etmək məqsədilə universitet və tətbiqi elmlər </w:t>
      </w:r>
      <w:r w:rsidR="00D90193">
        <w:rPr>
          <w:rFonts w:asciiTheme="majorHAnsi" w:eastAsia="Times New Roman" w:hAnsiTheme="majorHAnsi" w:cs="Arial"/>
          <w:sz w:val="24"/>
          <w:szCs w:val="24"/>
          <w:lang w:val="en-US" w:eastAsia="ru-RU"/>
        </w:rPr>
        <w:t xml:space="preserve">universitetləri müəllim, tezis rəhbəri, tədqiqatçı, tədqiqat proqramlarının rəhbərləri və digər ekspertlərinə </w:t>
      </w:r>
      <w:r w:rsidR="00D90193" w:rsidRPr="006A1F90">
        <w:rPr>
          <w:rFonts w:asciiTheme="majorHAnsi" w:eastAsia="Times New Roman" w:hAnsiTheme="majorHAnsi" w:cs="Arial"/>
          <w:sz w:val="24"/>
          <w:szCs w:val="24"/>
          <w:lang w:val="en-US" w:eastAsia="ru-RU"/>
        </w:rPr>
        <w:t xml:space="preserve">tədqiqatın </w:t>
      </w:r>
      <w:r w:rsidR="006A1F90">
        <w:rPr>
          <w:rFonts w:asciiTheme="majorHAnsi" w:eastAsia="Times New Roman" w:hAnsiTheme="majorHAnsi" w:cs="Arial"/>
          <w:sz w:val="24"/>
          <w:szCs w:val="24"/>
          <w:lang w:val="en-US" w:eastAsia="ru-RU"/>
        </w:rPr>
        <w:t>etibarlılığı</w:t>
      </w:r>
      <w:r w:rsidR="00D90193">
        <w:rPr>
          <w:rFonts w:asciiTheme="majorHAnsi" w:eastAsia="Times New Roman" w:hAnsiTheme="majorHAnsi" w:cs="Arial"/>
          <w:sz w:val="24"/>
          <w:szCs w:val="24"/>
          <w:lang w:val="en-US" w:eastAsia="ru-RU"/>
        </w:rPr>
        <w:t xml:space="preserve"> üzrə davamlı təhsil təklif etməlidir. </w:t>
      </w:r>
    </w:p>
    <w:p w:rsidR="00D90193" w:rsidRPr="00396CA2" w:rsidRDefault="00D90193" w:rsidP="00396CA2">
      <w:pPr>
        <w:jc w:val="both"/>
        <w:rPr>
          <w:rFonts w:asciiTheme="majorHAnsi" w:hAnsiTheme="majorHAnsi"/>
          <w:sz w:val="24"/>
          <w:szCs w:val="24"/>
          <w:lang w:val="en-US"/>
        </w:rPr>
      </w:pPr>
      <w:r>
        <w:rPr>
          <w:rFonts w:asciiTheme="majorHAnsi" w:hAnsiTheme="majorHAnsi"/>
          <w:sz w:val="24"/>
          <w:szCs w:val="24"/>
          <w:lang w:val="en-US"/>
        </w:rPr>
        <w:t xml:space="preserve">Finlandiyada olan elmi cəmiyyətlər </w:t>
      </w:r>
      <w:r w:rsidR="00744E10">
        <w:rPr>
          <w:rFonts w:asciiTheme="majorHAnsi" w:hAnsiTheme="majorHAnsi"/>
          <w:sz w:val="24"/>
          <w:szCs w:val="24"/>
          <w:lang w:val="en-US"/>
        </w:rPr>
        <w:t xml:space="preserve">akademik və elmi nəşrlərin </w:t>
      </w:r>
      <w:r w:rsidR="00744E10" w:rsidRPr="00D90193">
        <w:rPr>
          <w:rFonts w:asciiTheme="majorHAnsi" w:hAnsiTheme="majorHAnsi"/>
          <w:sz w:val="24"/>
          <w:szCs w:val="24"/>
          <w:lang w:val="en-US"/>
        </w:rPr>
        <w:t>həmkarlar tərəfindən nəzərdən keçirilməsi</w:t>
      </w:r>
      <w:r w:rsidR="00744E10">
        <w:rPr>
          <w:rFonts w:asciiTheme="majorHAnsi" w:hAnsiTheme="majorHAnsi"/>
          <w:sz w:val="24"/>
          <w:szCs w:val="24"/>
          <w:lang w:val="en-US"/>
        </w:rPr>
        <w:t xml:space="preserve"> sistemi vasitəsilə </w:t>
      </w:r>
      <w:r>
        <w:rPr>
          <w:rFonts w:asciiTheme="majorHAnsi" w:hAnsiTheme="majorHAnsi"/>
          <w:sz w:val="24"/>
          <w:szCs w:val="24"/>
          <w:lang w:val="en-US"/>
        </w:rPr>
        <w:t xml:space="preserve">tədqiqatın </w:t>
      </w:r>
      <w:r w:rsidR="00861A57">
        <w:rPr>
          <w:rFonts w:asciiTheme="majorHAnsi" w:hAnsiTheme="majorHAnsi"/>
          <w:sz w:val="24"/>
          <w:szCs w:val="24"/>
          <w:lang w:val="en-US"/>
        </w:rPr>
        <w:t>məsuliyyətlə</w:t>
      </w:r>
      <w:r>
        <w:rPr>
          <w:rFonts w:asciiTheme="majorHAnsi" w:hAnsiTheme="majorHAnsi"/>
          <w:sz w:val="24"/>
          <w:szCs w:val="24"/>
          <w:lang w:val="en-US"/>
        </w:rPr>
        <w:t xml:space="preserve"> aparılmasını təşviq edə bilər. Bundan əlavə, Finlandiya Akademiyası, </w:t>
      </w:r>
      <w:r w:rsidR="001D5A2B">
        <w:rPr>
          <w:rFonts w:asciiTheme="majorHAnsi" w:hAnsiTheme="majorHAnsi"/>
          <w:sz w:val="24"/>
          <w:szCs w:val="24"/>
          <w:lang w:val="en-US"/>
        </w:rPr>
        <w:t xml:space="preserve">Finlandiyanın </w:t>
      </w:r>
      <w:r>
        <w:rPr>
          <w:rFonts w:asciiTheme="majorHAnsi" w:hAnsiTheme="majorHAnsi"/>
          <w:sz w:val="24"/>
          <w:szCs w:val="24"/>
          <w:lang w:val="en-US"/>
        </w:rPr>
        <w:t>Texnologiya və İnnovasiyaların Maliyyələ</w:t>
      </w:r>
      <w:r w:rsidR="00E906EC">
        <w:rPr>
          <w:rFonts w:asciiTheme="majorHAnsi" w:hAnsiTheme="majorHAnsi"/>
          <w:sz w:val="24"/>
          <w:szCs w:val="24"/>
          <w:lang w:val="en-US"/>
        </w:rPr>
        <w:t>şdiril</w:t>
      </w:r>
      <w:r>
        <w:rPr>
          <w:rFonts w:asciiTheme="majorHAnsi" w:hAnsiTheme="majorHAnsi"/>
          <w:sz w:val="24"/>
          <w:szCs w:val="24"/>
          <w:lang w:val="en-US"/>
        </w:rPr>
        <w:t>mə</w:t>
      </w:r>
      <w:r w:rsidR="00E906EC">
        <w:rPr>
          <w:rFonts w:asciiTheme="majorHAnsi" w:hAnsiTheme="majorHAnsi"/>
          <w:sz w:val="24"/>
          <w:szCs w:val="24"/>
          <w:lang w:val="en-US"/>
        </w:rPr>
        <w:t>si</w:t>
      </w:r>
      <w:r>
        <w:rPr>
          <w:rFonts w:asciiTheme="majorHAnsi" w:hAnsiTheme="majorHAnsi"/>
          <w:sz w:val="24"/>
          <w:szCs w:val="24"/>
          <w:lang w:val="en-US"/>
        </w:rPr>
        <w:t xml:space="preserve"> Agentliyi </w:t>
      </w:r>
      <w:r w:rsidR="001D5A2B">
        <w:rPr>
          <w:rFonts w:asciiTheme="majorHAnsi" w:hAnsiTheme="majorHAnsi"/>
          <w:sz w:val="24"/>
          <w:szCs w:val="24"/>
          <w:lang w:val="en-US"/>
        </w:rPr>
        <w:t xml:space="preserve"> (Tekes) </w:t>
      </w:r>
      <w:r>
        <w:rPr>
          <w:rFonts w:asciiTheme="majorHAnsi" w:hAnsiTheme="majorHAnsi"/>
          <w:sz w:val="24"/>
          <w:szCs w:val="24"/>
          <w:lang w:val="en-US"/>
        </w:rPr>
        <w:t>kimi tə</w:t>
      </w:r>
      <w:r w:rsidR="002C406B">
        <w:rPr>
          <w:rFonts w:asciiTheme="majorHAnsi" w:hAnsiTheme="majorHAnsi"/>
          <w:sz w:val="24"/>
          <w:szCs w:val="24"/>
          <w:lang w:val="en-US"/>
        </w:rPr>
        <w:t>dqiqat</w:t>
      </w:r>
      <w:r>
        <w:rPr>
          <w:rFonts w:asciiTheme="majorHAnsi" w:hAnsiTheme="majorHAnsi"/>
          <w:sz w:val="24"/>
          <w:szCs w:val="24"/>
          <w:lang w:val="en-US"/>
        </w:rPr>
        <w:t xml:space="preserve"> maliyyələşdirən təşkilatlar, </w:t>
      </w:r>
      <w:r w:rsidR="001D5A2B">
        <w:rPr>
          <w:rFonts w:asciiTheme="majorHAnsi" w:hAnsiTheme="majorHAnsi"/>
          <w:sz w:val="24"/>
          <w:szCs w:val="24"/>
          <w:lang w:val="en-US"/>
        </w:rPr>
        <w:t xml:space="preserve">eləcə də </w:t>
      </w:r>
      <w:r w:rsidR="002C406B">
        <w:rPr>
          <w:rFonts w:asciiTheme="majorHAnsi" w:hAnsiTheme="majorHAnsi"/>
          <w:sz w:val="24"/>
          <w:szCs w:val="24"/>
          <w:lang w:val="en-US"/>
        </w:rPr>
        <w:t>fondla</w:t>
      </w:r>
      <w:r w:rsidR="001D5A2B">
        <w:rPr>
          <w:rFonts w:asciiTheme="majorHAnsi" w:hAnsiTheme="majorHAnsi"/>
          <w:sz w:val="24"/>
          <w:szCs w:val="24"/>
          <w:lang w:val="en-US"/>
        </w:rPr>
        <w:t xml:space="preserve">r </w:t>
      </w:r>
      <w:r w:rsidR="002C406B">
        <w:rPr>
          <w:rFonts w:asciiTheme="majorHAnsi" w:hAnsiTheme="majorHAnsi"/>
          <w:sz w:val="24"/>
          <w:szCs w:val="24"/>
          <w:lang w:val="en-US"/>
        </w:rPr>
        <w:t xml:space="preserve">maliyyələşdirdikləri layihələrdə tədqiqatçıları tədqiqatın </w:t>
      </w:r>
      <w:r w:rsidR="00861A57">
        <w:rPr>
          <w:rFonts w:asciiTheme="majorHAnsi" w:hAnsiTheme="majorHAnsi"/>
          <w:sz w:val="24"/>
          <w:szCs w:val="24"/>
          <w:lang w:val="en-US"/>
        </w:rPr>
        <w:t>məsuliyyətlə</w:t>
      </w:r>
      <w:r w:rsidR="006952F3">
        <w:rPr>
          <w:rFonts w:asciiTheme="majorHAnsi" w:hAnsiTheme="majorHAnsi"/>
          <w:sz w:val="24"/>
          <w:szCs w:val="24"/>
          <w:lang w:val="en-US"/>
        </w:rPr>
        <w:t xml:space="preserve"> aparılması</w:t>
      </w:r>
      <w:r w:rsidR="002C406B">
        <w:rPr>
          <w:rFonts w:asciiTheme="majorHAnsi" w:hAnsiTheme="majorHAnsi"/>
          <w:sz w:val="24"/>
          <w:szCs w:val="24"/>
          <w:lang w:val="en-US"/>
        </w:rPr>
        <w:t xml:space="preserve">na və </w:t>
      </w:r>
      <w:r w:rsidR="000178C6" w:rsidRPr="000178C6">
        <w:rPr>
          <w:rFonts w:asciiTheme="majorHAnsi" w:hAnsiTheme="majorHAnsi"/>
          <w:sz w:val="24"/>
          <w:szCs w:val="24"/>
          <w:lang w:val="en-US"/>
        </w:rPr>
        <w:t>mümkün olduqda</w:t>
      </w:r>
      <w:r w:rsidR="000178C6">
        <w:rPr>
          <w:rFonts w:asciiTheme="majorHAnsi" w:hAnsiTheme="majorHAnsi"/>
          <w:sz w:val="24"/>
          <w:szCs w:val="24"/>
          <w:lang w:val="en-US"/>
        </w:rPr>
        <w:t xml:space="preserve"> </w:t>
      </w:r>
      <w:r w:rsidR="002C406B">
        <w:rPr>
          <w:rFonts w:asciiTheme="majorHAnsi" w:hAnsiTheme="majorHAnsi"/>
          <w:sz w:val="24"/>
          <w:szCs w:val="24"/>
          <w:lang w:val="en-US"/>
        </w:rPr>
        <w:t xml:space="preserve">tədqiqatın </w:t>
      </w:r>
      <w:r w:rsidR="00861A57">
        <w:rPr>
          <w:rFonts w:asciiTheme="majorHAnsi" w:hAnsiTheme="majorHAnsi"/>
          <w:sz w:val="24"/>
          <w:szCs w:val="24"/>
          <w:lang w:val="en-US"/>
        </w:rPr>
        <w:t>məsuliyyətlə</w:t>
      </w:r>
      <w:r w:rsidR="002C406B">
        <w:rPr>
          <w:rFonts w:asciiTheme="majorHAnsi" w:hAnsiTheme="majorHAnsi"/>
          <w:sz w:val="24"/>
          <w:szCs w:val="24"/>
          <w:lang w:val="en-US"/>
        </w:rPr>
        <w:t xml:space="preserve"> aparılmasının p</w:t>
      </w:r>
      <w:r w:rsidR="00B5595E">
        <w:rPr>
          <w:rFonts w:asciiTheme="majorHAnsi" w:hAnsiTheme="majorHAnsi"/>
          <w:sz w:val="24"/>
          <w:szCs w:val="24"/>
          <w:lang w:val="en-US"/>
        </w:rPr>
        <w:t>o</w:t>
      </w:r>
      <w:r w:rsidR="002C406B">
        <w:rPr>
          <w:rFonts w:asciiTheme="majorHAnsi" w:hAnsiTheme="majorHAnsi"/>
          <w:sz w:val="24"/>
          <w:szCs w:val="24"/>
          <w:lang w:val="en-US"/>
        </w:rPr>
        <w:t>zulması</w:t>
      </w:r>
      <w:r w:rsidR="006952F3">
        <w:rPr>
          <w:rFonts w:asciiTheme="majorHAnsi" w:hAnsiTheme="majorHAnsi"/>
          <w:sz w:val="24"/>
          <w:szCs w:val="24"/>
          <w:lang w:val="en-US"/>
        </w:rPr>
        <w:t xml:space="preserve"> hal</w:t>
      </w:r>
      <w:r w:rsidR="004317E5">
        <w:rPr>
          <w:rFonts w:asciiTheme="majorHAnsi" w:hAnsiTheme="majorHAnsi"/>
          <w:sz w:val="24"/>
          <w:szCs w:val="24"/>
          <w:lang w:val="en-US"/>
        </w:rPr>
        <w:t>ları</w:t>
      </w:r>
      <w:r w:rsidR="006952F3">
        <w:rPr>
          <w:rFonts w:asciiTheme="majorHAnsi" w:hAnsiTheme="majorHAnsi"/>
          <w:sz w:val="24"/>
          <w:szCs w:val="24"/>
          <w:lang w:val="en-US"/>
        </w:rPr>
        <w:t xml:space="preserve">nın </w:t>
      </w:r>
      <w:r w:rsidR="000178C6">
        <w:rPr>
          <w:rFonts w:asciiTheme="majorHAnsi" w:hAnsiTheme="majorHAnsi"/>
          <w:sz w:val="24"/>
          <w:szCs w:val="24"/>
          <w:lang w:val="en-US"/>
        </w:rPr>
        <w:t xml:space="preserve">aradan qaldırılmasında </w:t>
      </w:r>
      <w:r w:rsidR="00984AC0">
        <w:rPr>
          <w:rFonts w:asciiTheme="majorHAnsi" w:hAnsiTheme="majorHAnsi"/>
          <w:sz w:val="24"/>
          <w:szCs w:val="24"/>
          <w:lang w:val="en-US"/>
        </w:rPr>
        <w:t>TMA qaydaları</w:t>
      </w:r>
      <w:r w:rsidR="006952F3">
        <w:rPr>
          <w:rFonts w:asciiTheme="majorHAnsi" w:hAnsiTheme="majorHAnsi"/>
          <w:sz w:val="24"/>
          <w:szCs w:val="24"/>
          <w:lang w:val="en-US"/>
        </w:rPr>
        <w:t xml:space="preserve">na riayət etməyə həvəsləndirə </w:t>
      </w:r>
      <w:r w:rsidR="006952F3" w:rsidRPr="000178C6">
        <w:rPr>
          <w:rFonts w:asciiTheme="majorHAnsi" w:hAnsiTheme="majorHAnsi"/>
          <w:sz w:val="24"/>
          <w:szCs w:val="24"/>
          <w:lang w:val="en-US"/>
        </w:rPr>
        <w:t>bilər</w:t>
      </w:r>
      <w:r w:rsidR="006952F3" w:rsidRPr="00BD6DE6">
        <w:rPr>
          <w:rFonts w:asciiTheme="majorHAnsi" w:hAnsiTheme="majorHAnsi"/>
          <w:sz w:val="24"/>
          <w:szCs w:val="24"/>
          <w:lang w:val="en-US"/>
        </w:rPr>
        <w:t>lər</w:t>
      </w:r>
      <w:r w:rsidR="006952F3">
        <w:rPr>
          <w:rFonts w:asciiTheme="majorHAnsi" w:hAnsiTheme="majorHAnsi"/>
          <w:sz w:val="24"/>
          <w:szCs w:val="24"/>
          <w:lang w:val="en-US"/>
        </w:rPr>
        <w:t xml:space="preserve">. </w:t>
      </w:r>
    </w:p>
    <w:p w:rsidR="005472F4" w:rsidRPr="00DD52D0" w:rsidRDefault="005472F4" w:rsidP="00DD52D0">
      <w:pPr>
        <w:pStyle w:val="a3"/>
        <w:spacing w:before="0" w:beforeAutospacing="0" w:after="150" w:afterAutospacing="0"/>
        <w:jc w:val="center"/>
        <w:rPr>
          <w:rFonts w:asciiTheme="majorHAnsi" w:hAnsiTheme="majorHAnsi" w:cs="Arial"/>
          <w:b/>
          <w:sz w:val="40"/>
          <w:szCs w:val="40"/>
          <w:lang w:val="en-US"/>
        </w:rPr>
      </w:pPr>
      <w:r w:rsidRPr="00DD52D0">
        <w:rPr>
          <w:rFonts w:asciiTheme="majorHAnsi" w:hAnsiTheme="majorHAnsi"/>
          <w:b/>
          <w:sz w:val="40"/>
          <w:szCs w:val="40"/>
          <w:lang w:val="en-US"/>
        </w:rPr>
        <w:t xml:space="preserve">Tədqiqatın </w:t>
      </w:r>
      <w:r w:rsidR="00861A57" w:rsidRPr="00DD52D0">
        <w:rPr>
          <w:rFonts w:asciiTheme="majorHAnsi" w:hAnsiTheme="majorHAnsi"/>
          <w:b/>
          <w:sz w:val="40"/>
          <w:szCs w:val="40"/>
          <w:lang w:val="en-US"/>
        </w:rPr>
        <w:t>məsuliyyətlə</w:t>
      </w:r>
      <w:r w:rsidRPr="00DD52D0">
        <w:rPr>
          <w:rFonts w:asciiTheme="majorHAnsi" w:hAnsiTheme="majorHAnsi"/>
          <w:b/>
          <w:sz w:val="40"/>
          <w:szCs w:val="40"/>
          <w:lang w:val="en-US"/>
        </w:rPr>
        <w:t xml:space="preserve"> aparılmasının pozulması halları</w:t>
      </w:r>
    </w:p>
    <w:p w:rsidR="002A3B24" w:rsidRDefault="002A3B24" w:rsidP="00396CA2">
      <w:pPr>
        <w:pStyle w:val="a3"/>
        <w:spacing w:before="0" w:beforeAutospacing="0" w:after="150" w:afterAutospacing="0"/>
        <w:jc w:val="both"/>
        <w:rPr>
          <w:rFonts w:asciiTheme="majorHAnsi" w:hAnsiTheme="majorHAnsi" w:cs="Arial"/>
          <w:lang w:val="en-US"/>
        </w:rPr>
      </w:pPr>
      <w:r>
        <w:rPr>
          <w:rFonts w:asciiTheme="majorHAnsi" w:hAnsiTheme="majorHAnsi" w:cs="Arial"/>
          <w:lang w:val="en-US"/>
        </w:rPr>
        <w:t xml:space="preserve">Peşəkar olmaq üçün tədqiqatçı </w:t>
      </w:r>
      <w:r w:rsidR="00B24616">
        <w:rPr>
          <w:rFonts w:asciiTheme="majorHAnsi" w:hAnsiTheme="majorHAnsi" w:cs="Arial"/>
          <w:lang w:val="en-US"/>
        </w:rPr>
        <w:t xml:space="preserve">sahəsi ilə bağlı bilik və metodologiyaya yiyələnməli, eləcə də etik cəhətdən məqbul praktikalara riayət etməlidir. </w:t>
      </w:r>
    </w:p>
    <w:p w:rsidR="00B24616" w:rsidRDefault="00B24616" w:rsidP="00396CA2">
      <w:pPr>
        <w:pStyle w:val="a3"/>
        <w:spacing w:before="0" w:beforeAutospacing="0" w:after="150" w:afterAutospacing="0"/>
        <w:jc w:val="both"/>
        <w:rPr>
          <w:rFonts w:asciiTheme="majorHAnsi" w:hAnsiTheme="majorHAnsi" w:cs="Arial"/>
          <w:lang w:val="en-US"/>
        </w:rPr>
      </w:pPr>
      <w:r>
        <w:rPr>
          <w:rFonts w:asciiTheme="majorHAnsi" w:hAnsiTheme="majorHAnsi" w:cs="Arial"/>
          <w:lang w:val="en-US"/>
        </w:rPr>
        <w:t xml:space="preserve">Zəif tədqiqat bacarıqları nəticələrin etibarlılığını azaldır və hətta </w:t>
      </w:r>
      <w:r w:rsidRPr="000178C6">
        <w:rPr>
          <w:rFonts w:asciiTheme="majorHAnsi" w:hAnsiTheme="majorHAnsi" w:cs="Arial"/>
          <w:lang w:val="en-US"/>
        </w:rPr>
        <w:t>tədqiqat</w:t>
      </w:r>
      <w:r w:rsidR="000178C6">
        <w:rPr>
          <w:rFonts w:asciiTheme="majorHAnsi" w:hAnsiTheme="majorHAnsi" w:cs="Arial"/>
          <w:lang w:val="en-US"/>
        </w:rPr>
        <w:t xml:space="preserve"> nəticələrini</w:t>
      </w:r>
      <w:r w:rsidR="001B1EA1">
        <w:rPr>
          <w:rFonts w:asciiTheme="majorHAnsi" w:hAnsiTheme="majorHAnsi" w:cs="Arial"/>
          <w:lang w:val="en-US"/>
        </w:rPr>
        <w:t>n</w:t>
      </w:r>
      <w:r w:rsidRPr="000178C6">
        <w:rPr>
          <w:rFonts w:asciiTheme="majorHAnsi" w:hAnsiTheme="majorHAnsi" w:cs="Arial"/>
          <w:lang w:val="en-US"/>
        </w:rPr>
        <w:t xml:space="preserve"> </w:t>
      </w:r>
      <w:r w:rsidR="000178C6">
        <w:rPr>
          <w:rFonts w:asciiTheme="majorHAnsi" w:hAnsiTheme="majorHAnsi" w:cs="Arial"/>
          <w:lang w:val="en-US"/>
        </w:rPr>
        <w:t xml:space="preserve">etibarsız hesab edilməsi ilə nəticələnə </w:t>
      </w:r>
      <w:r w:rsidRPr="000178C6">
        <w:rPr>
          <w:rFonts w:asciiTheme="majorHAnsi" w:hAnsiTheme="majorHAnsi" w:cs="Arial"/>
          <w:lang w:val="en-US"/>
        </w:rPr>
        <w:t>bilər</w:t>
      </w:r>
      <w:r>
        <w:rPr>
          <w:rFonts w:asciiTheme="majorHAnsi" w:hAnsiTheme="majorHAnsi" w:cs="Arial"/>
          <w:lang w:val="en-US"/>
        </w:rPr>
        <w:t xml:space="preserve">. Zəif tədqiqat bacarıqları </w:t>
      </w:r>
      <w:r w:rsidR="00467F1B">
        <w:rPr>
          <w:rFonts w:asciiTheme="majorHAnsi" w:hAnsiTheme="majorHAnsi" w:cs="Arial"/>
          <w:lang w:val="en-US"/>
        </w:rPr>
        <w:t>sahədə</w:t>
      </w:r>
      <w:r w:rsidR="005472F4">
        <w:rPr>
          <w:rFonts w:asciiTheme="majorHAnsi" w:hAnsiTheme="majorHAnsi" w:cs="Arial"/>
          <w:lang w:val="en-US"/>
        </w:rPr>
        <w:t xml:space="preserve"> işləyərkən</w:t>
      </w:r>
      <w:r w:rsidR="00467F1B">
        <w:rPr>
          <w:rFonts w:asciiTheme="majorHAnsi" w:hAnsiTheme="majorHAnsi" w:cs="Arial"/>
          <w:lang w:val="en-US"/>
        </w:rPr>
        <w:t xml:space="preserve"> </w:t>
      </w:r>
      <w:r w:rsidR="005472F4">
        <w:rPr>
          <w:rFonts w:asciiTheme="majorHAnsi" w:hAnsiTheme="majorHAnsi" w:cs="Arial"/>
          <w:lang w:val="en-US"/>
        </w:rPr>
        <w:t>səriştənin</w:t>
      </w:r>
      <w:r w:rsidR="00467F1B">
        <w:rPr>
          <w:rFonts w:asciiTheme="majorHAnsi" w:hAnsiTheme="majorHAnsi" w:cs="Arial"/>
          <w:lang w:val="en-US"/>
        </w:rPr>
        <w:t xml:space="preserve"> çatışmaması və </w:t>
      </w:r>
      <w:r w:rsidR="005472F4">
        <w:rPr>
          <w:rFonts w:asciiTheme="majorHAnsi" w:hAnsiTheme="majorHAnsi" w:cs="Arial"/>
          <w:lang w:val="en-US"/>
        </w:rPr>
        <w:t xml:space="preserve">tədqiqatın aparılmasında və nəticələrinin qeydiyyatı, arxivləşdirilməsi və hesabatında etinasızlıq kimi özünü büruzə verir. </w:t>
      </w:r>
    </w:p>
    <w:p w:rsidR="005472F4" w:rsidRPr="00BD6DE6" w:rsidRDefault="005472F4" w:rsidP="00396CA2">
      <w:pPr>
        <w:pStyle w:val="a3"/>
        <w:spacing w:before="0" w:beforeAutospacing="0" w:after="150" w:afterAutospacing="0"/>
        <w:jc w:val="both"/>
        <w:rPr>
          <w:rFonts w:asciiTheme="majorHAnsi" w:hAnsiTheme="majorHAnsi" w:cs="Arial"/>
          <w:lang w:val="en-US"/>
        </w:rPr>
      </w:pPr>
      <w:r>
        <w:rPr>
          <w:rFonts w:asciiTheme="majorHAnsi" w:hAnsiTheme="majorHAnsi" w:cs="Arial"/>
          <w:lang w:val="en-US"/>
        </w:rPr>
        <w:t xml:space="preserve">Bununla belə, etinasızlıq və bilik çatışmazlıqları heç də tədqiqatçının </w:t>
      </w:r>
      <w:r w:rsidRPr="001B1EA1">
        <w:rPr>
          <w:rFonts w:asciiTheme="majorHAnsi" w:hAnsiTheme="majorHAnsi" w:cs="Arial"/>
          <w:lang w:val="en-US"/>
        </w:rPr>
        <w:t>peşəkar praktikalarının</w:t>
      </w:r>
      <w:r>
        <w:rPr>
          <w:rFonts w:asciiTheme="majorHAnsi" w:hAnsiTheme="majorHAnsi" w:cs="Arial"/>
          <w:lang w:val="en-US"/>
        </w:rPr>
        <w:t xml:space="preserve"> </w:t>
      </w:r>
      <w:r w:rsidR="001B1EA1">
        <w:rPr>
          <w:rFonts w:asciiTheme="majorHAnsi" w:hAnsiTheme="majorHAnsi" w:cs="Arial"/>
          <w:lang w:val="en-US"/>
        </w:rPr>
        <w:t xml:space="preserve">etik </w:t>
      </w:r>
      <w:r w:rsidR="001B1EA1" w:rsidRPr="00BD6DE6">
        <w:rPr>
          <w:rFonts w:asciiTheme="majorHAnsi" w:hAnsiTheme="majorHAnsi" w:cs="Arial"/>
          <w:lang w:val="en-US"/>
        </w:rPr>
        <w:t xml:space="preserve">cəhətdən etibarsız olduğunu </w:t>
      </w:r>
      <w:r w:rsidR="00BD6DE6" w:rsidRPr="00BD6DE6">
        <w:rPr>
          <w:rFonts w:asciiTheme="majorHAnsi" w:hAnsiTheme="majorHAnsi" w:cs="Arial"/>
          <w:lang w:val="en-US"/>
        </w:rPr>
        <w:t>ifadə etmir</w:t>
      </w:r>
      <w:r w:rsidRPr="00BD6DE6">
        <w:rPr>
          <w:rFonts w:asciiTheme="majorHAnsi" w:hAnsiTheme="majorHAnsi" w:cs="Arial"/>
          <w:lang w:val="en-US"/>
        </w:rPr>
        <w:t xml:space="preserve">. </w:t>
      </w:r>
    </w:p>
    <w:p w:rsidR="009A48E9" w:rsidRPr="000F60D1" w:rsidRDefault="009A48E9" w:rsidP="009A48E9">
      <w:pPr>
        <w:pStyle w:val="a3"/>
        <w:spacing w:before="0" w:beforeAutospacing="0" w:after="150" w:afterAutospacing="0"/>
        <w:jc w:val="both"/>
        <w:rPr>
          <w:rFonts w:asciiTheme="majorHAnsi" w:hAnsiTheme="majorHAnsi" w:cs="Arial"/>
          <w:b/>
          <w:lang w:val="en-US"/>
        </w:rPr>
      </w:pPr>
      <w:r w:rsidRPr="000F60D1">
        <w:rPr>
          <w:rFonts w:asciiTheme="majorHAnsi" w:hAnsiTheme="majorHAnsi"/>
          <w:b/>
          <w:lang w:val="en-US"/>
        </w:rPr>
        <w:t xml:space="preserve">Tədqiqatın </w:t>
      </w:r>
      <w:r w:rsidR="00861A57">
        <w:rPr>
          <w:rFonts w:asciiTheme="majorHAnsi" w:hAnsiTheme="majorHAnsi"/>
          <w:b/>
          <w:lang w:val="en-US"/>
        </w:rPr>
        <w:t>məsuliyyətlə</w:t>
      </w:r>
      <w:r w:rsidRPr="000F60D1">
        <w:rPr>
          <w:rFonts w:asciiTheme="majorHAnsi" w:hAnsiTheme="majorHAnsi"/>
          <w:b/>
          <w:lang w:val="en-US"/>
        </w:rPr>
        <w:t xml:space="preserve"> aparılmasının pozulması halları</w:t>
      </w:r>
      <w:r>
        <w:rPr>
          <w:rFonts w:asciiTheme="majorHAnsi" w:hAnsiTheme="majorHAnsi"/>
          <w:b/>
          <w:lang w:val="en-US"/>
        </w:rPr>
        <w:t xml:space="preserve"> </w:t>
      </w:r>
      <w:r w:rsidR="001B1EA1">
        <w:rPr>
          <w:rFonts w:asciiTheme="majorHAnsi" w:hAnsiTheme="majorHAnsi" w:cs="Arial"/>
          <w:lang w:val="en-US"/>
        </w:rPr>
        <w:t>dedikdə t</w:t>
      </w:r>
      <w:r>
        <w:rPr>
          <w:rFonts w:asciiTheme="majorHAnsi" w:hAnsiTheme="majorHAnsi" w:cs="Arial"/>
          <w:lang w:val="en-US"/>
        </w:rPr>
        <w:t xml:space="preserve">ədqiqata </w:t>
      </w:r>
      <w:r w:rsidR="001B1EA1">
        <w:rPr>
          <w:rFonts w:asciiTheme="majorHAnsi" w:hAnsiTheme="majorHAnsi" w:cs="Arial"/>
          <w:lang w:val="en-US"/>
        </w:rPr>
        <w:t>xələl</w:t>
      </w:r>
      <w:r>
        <w:rPr>
          <w:rFonts w:asciiTheme="majorHAnsi" w:hAnsiTheme="majorHAnsi" w:cs="Arial"/>
          <w:lang w:val="en-US"/>
        </w:rPr>
        <w:t xml:space="preserve"> verən və ən pis halda tədqiqat nəticələrini</w:t>
      </w:r>
      <w:r w:rsidR="001B1EA1">
        <w:rPr>
          <w:rFonts w:asciiTheme="majorHAnsi" w:hAnsiTheme="majorHAnsi" w:cs="Arial"/>
          <w:lang w:val="en-US"/>
        </w:rPr>
        <w:t>n</w:t>
      </w:r>
      <w:r>
        <w:rPr>
          <w:rFonts w:asciiTheme="majorHAnsi" w:hAnsiTheme="majorHAnsi" w:cs="Arial"/>
          <w:lang w:val="en-US"/>
        </w:rPr>
        <w:t xml:space="preserve"> etibarsız</w:t>
      </w:r>
      <w:r w:rsidR="001B1EA1">
        <w:rPr>
          <w:rFonts w:asciiTheme="majorHAnsi" w:hAnsiTheme="majorHAnsi" w:cs="Arial"/>
          <w:lang w:val="en-US"/>
        </w:rPr>
        <w:t xml:space="preserve"> sayılması ilə nəticələn</w:t>
      </w:r>
      <w:r>
        <w:rPr>
          <w:rFonts w:asciiTheme="majorHAnsi" w:hAnsiTheme="majorHAnsi" w:cs="Arial"/>
          <w:lang w:val="en-US"/>
        </w:rPr>
        <w:t xml:space="preserve">ən eyri-etik və </w:t>
      </w:r>
      <w:r w:rsidRPr="00102BAE">
        <w:rPr>
          <w:rFonts w:asciiTheme="majorHAnsi" w:hAnsiTheme="majorHAnsi" w:cs="Arial"/>
          <w:lang w:val="en-US"/>
        </w:rPr>
        <w:t>dələduz</w:t>
      </w:r>
      <w:r>
        <w:rPr>
          <w:rFonts w:asciiTheme="majorHAnsi" w:hAnsiTheme="majorHAnsi" w:cs="Arial"/>
          <w:lang w:val="en-US"/>
        </w:rPr>
        <w:t xml:space="preserve"> praktikalar nəzərdə tutulur. </w:t>
      </w:r>
      <w:r w:rsidRPr="00EA2506">
        <w:rPr>
          <w:rFonts w:asciiTheme="majorHAnsi" w:hAnsiTheme="majorHAnsi"/>
          <w:lang w:val="en-US"/>
        </w:rPr>
        <w:t xml:space="preserve">Tədqiqatın </w:t>
      </w:r>
      <w:r w:rsidR="00861A57">
        <w:rPr>
          <w:rFonts w:asciiTheme="majorHAnsi" w:hAnsiTheme="majorHAnsi"/>
          <w:lang w:val="en-US"/>
        </w:rPr>
        <w:t>məsuliyyətlə</w:t>
      </w:r>
      <w:r w:rsidRPr="00EA2506">
        <w:rPr>
          <w:rFonts w:asciiTheme="majorHAnsi" w:hAnsiTheme="majorHAnsi"/>
          <w:lang w:val="en-US"/>
        </w:rPr>
        <w:t xml:space="preserve"> aparılmasının pozulması halları</w:t>
      </w:r>
      <w:r>
        <w:rPr>
          <w:rFonts w:asciiTheme="majorHAnsi" w:hAnsiTheme="majorHAnsi"/>
          <w:lang w:val="en-US"/>
        </w:rPr>
        <w:t xml:space="preserve"> qəsdən və ya etinasızlıq nəticəsində baş verir. </w:t>
      </w:r>
    </w:p>
    <w:p w:rsidR="00396CA2" w:rsidRDefault="009A48E9" w:rsidP="00396CA2">
      <w:pPr>
        <w:pStyle w:val="a3"/>
        <w:spacing w:before="0" w:beforeAutospacing="0" w:after="150" w:afterAutospacing="0"/>
        <w:jc w:val="both"/>
        <w:rPr>
          <w:rFonts w:asciiTheme="majorHAnsi" w:hAnsiTheme="majorHAnsi" w:cs="Arial"/>
          <w:lang w:val="en-US"/>
        </w:rPr>
      </w:pPr>
      <w:r>
        <w:rPr>
          <w:rFonts w:asciiTheme="majorHAnsi" w:hAnsiTheme="majorHAnsi" w:cs="Arial"/>
          <w:lang w:val="en-US"/>
        </w:rPr>
        <w:t xml:space="preserve">Bu növ pozuntuların </w:t>
      </w:r>
      <w:r w:rsidR="005056E1">
        <w:rPr>
          <w:rFonts w:asciiTheme="majorHAnsi" w:hAnsiTheme="majorHAnsi" w:cs="Arial"/>
          <w:lang w:val="en-US"/>
        </w:rPr>
        <w:t xml:space="preserve">təfərrüatlı və birmənalı şəkildə </w:t>
      </w:r>
      <w:r>
        <w:rPr>
          <w:rFonts w:asciiTheme="majorHAnsi" w:hAnsiTheme="majorHAnsi" w:cs="Arial"/>
          <w:lang w:val="en-US"/>
        </w:rPr>
        <w:t xml:space="preserve">müəyyənləşdirilməsi </w:t>
      </w:r>
      <w:r w:rsidR="001B1EA1">
        <w:rPr>
          <w:rFonts w:asciiTheme="majorHAnsi" w:hAnsiTheme="majorHAnsi" w:cs="Arial"/>
          <w:lang w:val="en-US"/>
        </w:rPr>
        <w:t>çətin</w:t>
      </w:r>
      <w:r>
        <w:rPr>
          <w:rFonts w:asciiTheme="majorHAnsi" w:hAnsiTheme="majorHAnsi" w:cs="Arial"/>
          <w:lang w:val="en-US"/>
        </w:rPr>
        <w:t xml:space="preserve"> olduqda</w:t>
      </w:r>
      <w:r w:rsidR="00607327">
        <w:rPr>
          <w:rFonts w:asciiTheme="majorHAnsi" w:hAnsiTheme="majorHAnsi" w:cs="Arial"/>
          <w:lang w:val="en-US"/>
        </w:rPr>
        <w:t>,</w:t>
      </w:r>
      <w:r>
        <w:rPr>
          <w:rFonts w:asciiTheme="majorHAnsi" w:hAnsiTheme="majorHAnsi" w:cs="Arial"/>
          <w:lang w:val="en-US"/>
        </w:rPr>
        <w:t xml:space="preserve"> </w:t>
      </w:r>
      <w:r w:rsidR="00607327">
        <w:rPr>
          <w:rFonts w:asciiTheme="majorHAnsi" w:hAnsiTheme="majorHAnsi" w:cs="Arial"/>
          <w:lang w:val="en-US"/>
        </w:rPr>
        <w:t xml:space="preserve">nümunələr vasitəsilə etik cəhətdən qeyri-məqbul praktikaları </w:t>
      </w:r>
      <w:r w:rsidR="001B1EA1">
        <w:rPr>
          <w:rFonts w:asciiTheme="majorHAnsi" w:hAnsiTheme="majorHAnsi" w:cs="Arial"/>
          <w:lang w:val="en-US"/>
        </w:rPr>
        <w:t>təsnif</w:t>
      </w:r>
      <w:r w:rsidR="00607327">
        <w:rPr>
          <w:rFonts w:asciiTheme="majorHAnsi" w:hAnsiTheme="majorHAnsi" w:cs="Arial"/>
          <w:lang w:val="en-US"/>
        </w:rPr>
        <w:t xml:space="preserve"> etmək mümkündür. </w:t>
      </w:r>
    </w:p>
    <w:p w:rsidR="00607327" w:rsidRPr="00607327" w:rsidRDefault="00607327" w:rsidP="00396CA2">
      <w:pPr>
        <w:pStyle w:val="a3"/>
        <w:spacing w:before="0" w:beforeAutospacing="0" w:after="150" w:afterAutospacing="0"/>
        <w:jc w:val="both"/>
        <w:rPr>
          <w:rFonts w:asciiTheme="majorHAnsi" w:hAnsiTheme="majorHAnsi" w:cs="Arial"/>
          <w:lang w:val="en-US"/>
        </w:rPr>
      </w:pPr>
      <w:r w:rsidRPr="00607327">
        <w:rPr>
          <w:rFonts w:asciiTheme="majorHAnsi" w:hAnsiTheme="majorHAnsi"/>
          <w:lang w:val="en-US"/>
        </w:rPr>
        <w:t xml:space="preserve">Tədqiqatın </w:t>
      </w:r>
      <w:r w:rsidR="00861A57">
        <w:rPr>
          <w:rFonts w:asciiTheme="majorHAnsi" w:hAnsiTheme="majorHAnsi"/>
          <w:lang w:val="en-US"/>
        </w:rPr>
        <w:t>məsuliyyətlə</w:t>
      </w:r>
      <w:r w:rsidRPr="00607327">
        <w:rPr>
          <w:rFonts w:asciiTheme="majorHAnsi" w:hAnsiTheme="majorHAnsi"/>
          <w:lang w:val="en-US"/>
        </w:rPr>
        <w:t xml:space="preserve"> aparılmasının pozulması halları</w:t>
      </w:r>
      <w:r>
        <w:rPr>
          <w:rFonts w:asciiTheme="majorHAnsi" w:hAnsiTheme="majorHAnsi"/>
          <w:lang w:val="en-US"/>
        </w:rPr>
        <w:t xml:space="preserve"> aşağıdakı şəkildə təsnif oluna bilər:</w:t>
      </w:r>
    </w:p>
    <w:p w:rsidR="00263596" w:rsidRPr="00263596" w:rsidRDefault="00263596" w:rsidP="00102BAE">
      <w:pPr>
        <w:numPr>
          <w:ilvl w:val="0"/>
          <w:numId w:val="2"/>
        </w:numPr>
        <w:spacing w:before="100" w:beforeAutospacing="1" w:after="120" w:line="240" w:lineRule="auto"/>
        <w:ind w:left="0" w:firstLine="0"/>
        <w:jc w:val="both"/>
        <w:rPr>
          <w:rStyle w:val="a4"/>
          <w:rFonts w:asciiTheme="majorHAnsi" w:hAnsiTheme="majorHAnsi" w:cs="Arial"/>
          <w:b w:val="0"/>
          <w:bCs w:val="0"/>
          <w:sz w:val="24"/>
          <w:szCs w:val="24"/>
          <w:lang w:val="en-US"/>
        </w:rPr>
      </w:pPr>
      <w:r>
        <w:rPr>
          <w:rStyle w:val="a4"/>
          <w:rFonts w:asciiTheme="majorHAnsi" w:hAnsiTheme="majorHAnsi" w:cs="Arial"/>
          <w:sz w:val="24"/>
          <w:szCs w:val="24"/>
          <w:lang w:val="en-US"/>
        </w:rPr>
        <w:t>Elmi iş normalarının pozulması</w:t>
      </w:r>
    </w:p>
    <w:p w:rsidR="00263596" w:rsidRPr="00263596" w:rsidRDefault="00263596" w:rsidP="00704BFE">
      <w:pPr>
        <w:numPr>
          <w:ilvl w:val="0"/>
          <w:numId w:val="2"/>
        </w:numPr>
        <w:spacing w:before="100" w:beforeAutospacing="1" w:after="100" w:afterAutospacing="1" w:line="240" w:lineRule="auto"/>
        <w:ind w:left="0" w:firstLine="0"/>
        <w:jc w:val="both"/>
        <w:rPr>
          <w:rFonts w:asciiTheme="majorHAnsi" w:hAnsiTheme="majorHAnsi" w:cs="Arial"/>
          <w:b/>
          <w:sz w:val="24"/>
          <w:szCs w:val="24"/>
          <w:lang w:val="en-US"/>
        </w:rPr>
      </w:pPr>
      <w:r w:rsidRPr="00263596">
        <w:rPr>
          <w:rFonts w:asciiTheme="majorHAnsi" w:hAnsiTheme="majorHAnsi"/>
          <w:b/>
          <w:sz w:val="24"/>
          <w:szCs w:val="24"/>
          <w:lang w:val="en-US"/>
        </w:rPr>
        <w:t xml:space="preserve">Tədqiqatın </w:t>
      </w:r>
      <w:r w:rsidR="00861A57">
        <w:rPr>
          <w:rFonts w:asciiTheme="majorHAnsi" w:hAnsiTheme="majorHAnsi"/>
          <w:b/>
          <w:sz w:val="24"/>
          <w:szCs w:val="24"/>
          <w:lang w:val="en-US"/>
        </w:rPr>
        <w:t>məsuliyyətlə</w:t>
      </w:r>
      <w:r>
        <w:rPr>
          <w:rFonts w:asciiTheme="majorHAnsi" w:hAnsiTheme="majorHAnsi"/>
          <w:b/>
          <w:sz w:val="24"/>
          <w:szCs w:val="24"/>
          <w:lang w:val="en-US"/>
        </w:rPr>
        <w:t xml:space="preserve"> aparılmasına qarşı etinasızlıq</w:t>
      </w:r>
    </w:p>
    <w:p w:rsidR="00102BAE" w:rsidRDefault="00246284" w:rsidP="00102BAE">
      <w:pPr>
        <w:pStyle w:val="a3"/>
        <w:spacing w:before="0" w:beforeAutospacing="0" w:after="120" w:afterAutospacing="0"/>
        <w:jc w:val="both"/>
        <w:rPr>
          <w:rFonts w:asciiTheme="majorHAnsi" w:hAnsiTheme="majorHAnsi" w:cs="Arial"/>
          <w:lang w:val="en-US"/>
        </w:rPr>
      </w:pPr>
      <w:r>
        <w:rPr>
          <w:rFonts w:asciiTheme="majorHAnsi" w:hAnsiTheme="majorHAnsi" w:cs="Arial"/>
          <w:lang w:val="en-US"/>
        </w:rPr>
        <w:t xml:space="preserve">Elmi iş normalarının pozulması və tədqiqatın </w:t>
      </w:r>
      <w:r w:rsidR="00861A57">
        <w:rPr>
          <w:rFonts w:asciiTheme="majorHAnsi" w:hAnsiTheme="majorHAnsi" w:cs="Arial"/>
          <w:lang w:val="en-US"/>
        </w:rPr>
        <w:t>məsuliyyətlə</w:t>
      </w:r>
      <w:r>
        <w:rPr>
          <w:rFonts w:asciiTheme="majorHAnsi" w:hAnsiTheme="majorHAnsi" w:cs="Arial"/>
          <w:lang w:val="en-US"/>
        </w:rPr>
        <w:t xml:space="preserve"> aparılmasına qarşı etinasız</w:t>
      </w:r>
      <w:r w:rsidR="001B1EA1">
        <w:rPr>
          <w:rFonts w:asciiTheme="majorHAnsi" w:hAnsiTheme="majorHAnsi" w:cs="Arial"/>
          <w:lang w:val="en-US"/>
        </w:rPr>
        <w:t>lıq tədqiqatın planlaşdırılması</w:t>
      </w:r>
      <w:r>
        <w:rPr>
          <w:rFonts w:asciiTheme="majorHAnsi" w:hAnsiTheme="majorHAnsi" w:cs="Arial"/>
          <w:lang w:val="en-US"/>
        </w:rPr>
        <w:t xml:space="preserve"> və </w:t>
      </w:r>
      <w:r w:rsidR="001B1EA1">
        <w:rPr>
          <w:rFonts w:asciiTheme="majorHAnsi" w:hAnsiTheme="majorHAnsi" w:cs="Arial"/>
          <w:lang w:val="en-US"/>
        </w:rPr>
        <w:t>aparılması</w:t>
      </w:r>
      <w:r>
        <w:rPr>
          <w:rFonts w:asciiTheme="majorHAnsi" w:hAnsiTheme="majorHAnsi" w:cs="Arial"/>
          <w:lang w:val="en-US"/>
        </w:rPr>
        <w:t xml:space="preserve"> və tədqiqat nəticələr</w:t>
      </w:r>
      <w:r w:rsidR="001B1EA1">
        <w:rPr>
          <w:rFonts w:asciiTheme="majorHAnsi" w:hAnsiTheme="majorHAnsi" w:cs="Arial"/>
          <w:lang w:val="en-US"/>
        </w:rPr>
        <w:t>inin və yekunlarının təqdimatı zamanı</w:t>
      </w:r>
      <w:r>
        <w:rPr>
          <w:rFonts w:asciiTheme="majorHAnsi" w:hAnsiTheme="majorHAnsi" w:cs="Arial"/>
          <w:lang w:val="en-US"/>
        </w:rPr>
        <w:t xml:space="preserve"> baş verə bilər. </w:t>
      </w:r>
      <w:r>
        <w:rPr>
          <w:rStyle w:val="a4"/>
          <w:rFonts w:asciiTheme="majorHAnsi" w:hAnsiTheme="majorHAnsi" w:cs="Arial"/>
          <w:lang w:val="en-US"/>
        </w:rPr>
        <w:t>Elmi iş normalarının pozulması və t</w:t>
      </w:r>
      <w:r w:rsidRPr="00263596">
        <w:rPr>
          <w:rFonts w:asciiTheme="majorHAnsi" w:hAnsiTheme="majorHAnsi"/>
          <w:b/>
          <w:lang w:val="en-US"/>
        </w:rPr>
        <w:t xml:space="preserve">ədqiqatın </w:t>
      </w:r>
      <w:r w:rsidR="00861A57">
        <w:rPr>
          <w:rFonts w:asciiTheme="majorHAnsi" w:hAnsiTheme="majorHAnsi"/>
          <w:b/>
          <w:lang w:val="en-US"/>
        </w:rPr>
        <w:t>məsuliyyətlə</w:t>
      </w:r>
      <w:r>
        <w:rPr>
          <w:rFonts w:asciiTheme="majorHAnsi" w:hAnsiTheme="majorHAnsi"/>
          <w:b/>
          <w:lang w:val="en-US"/>
        </w:rPr>
        <w:t xml:space="preserve"> aparılmas</w:t>
      </w:r>
      <w:r w:rsidR="001B1EA1">
        <w:rPr>
          <w:rFonts w:asciiTheme="majorHAnsi" w:hAnsiTheme="majorHAnsi"/>
          <w:b/>
          <w:lang w:val="en-US"/>
        </w:rPr>
        <w:t xml:space="preserve">ına </w:t>
      </w:r>
      <w:r w:rsidR="001B1EA1">
        <w:rPr>
          <w:rFonts w:asciiTheme="majorHAnsi" w:hAnsiTheme="majorHAnsi"/>
          <w:b/>
          <w:lang w:val="en-US"/>
        </w:rPr>
        <w:lastRenderedPageBreak/>
        <w:t>qarşı etinasızlığa dair iddialar</w:t>
      </w:r>
      <w:r>
        <w:rPr>
          <w:rFonts w:asciiTheme="majorHAnsi" w:hAnsiTheme="majorHAnsi"/>
          <w:b/>
          <w:lang w:val="en-US"/>
        </w:rPr>
        <w:t xml:space="preserve"> </w:t>
      </w:r>
      <w:r>
        <w:rPr>
          <w:rStyle w:val="a4"/>
          <w:rFonts w:asciiTheme="majorHAnsi" w:hAnsiTheme="majorHAnsi" w:cs="Arial"/>
          <w:lang w:val="en-US"/>
        </w:rPr>
        <w:t>t</w:t>
      </w:r>
      <w:r w:rsidRPr="00263596">
        <w:rPr>
          <w:rFonts w:asciiTheme="majorHAnsi" w:hAnsiTheme="majorHAnsi"/>
          <w:b/>
          <w:lang w:val="en-US"/>
        </w:rPr>
        <w:t xml:space="preserve">ədqiqatın </w:t>
      </w:r>
      <w:r w:rsidR="00861A57">
        <w:rPr>
          <w:rFonts w:asciiTheme="majorHAnsi" w:hAnsiTheme="majorHAnsi"/>
          <w:b/>
          <w:lang w:val="en-US"/>
        </w:rPr>
        <w:t>məsuliyyətlə</w:t>
      </w:r>
      <w:r>
        <w:rPr>
          <w:rFonts w:asciiTheme="majorHAnsi" w:hAnsiTheme="majorHAnsi"/>
          <w:b/>
          <w:lang w:val="en-US"/>
        </w:rPr>
        <w:t xml:space="preserve"> aparılmasının pozulması iddialarının həll olunması proseduru vasitəsilə tənzimlənir. Bu TMA prosesi adlanır. </w:t>
      </w:r>
      <w:r>
        <w:rPr>
          <w:rFonts w:asciiTheme="majorHAnsi" w:hAnsiTheme="majorHAnsi" w:cs="Arial"/>
          <w:lang w:val="en-US"/>
        </w:rPr>
        <w:t xml:space="preserve">Tədqiqatın </w:t>
      </w:r>
      <w:r w:rsidR="00861A57">
        <w:rPr>
          <w:rFonts w:asciiTheme="majorHAnsi" w:hAnsiTheme="majorHAnsi" w:cs="Arial"/>
          <w:lang w:val="en-US"/>
        </w:rPr>
        <w:t>məsuliyyətlə</w:t>
      </w:r>
      <w:r>
        <w:rPr>
          <w:rFonts w:asciiTheme="majorHAnsi" w:hAnsiTheme="majorHAnsi" w:cs="Arial"/>
          <w:lang w:val="en-US"/>
        </w:rPr>
        <w:t xml:space="preserve"> aparılmasına və elmi iş normalarının pozulması</w:t>
      </w:r>
      <w:r w:rsidR="00FC5878">
        <w:rPr>
          <w:rFonts w:asciiTheme="majorHAnsi" w:hAnsiTheme="majorHAnsi" w:cs="Arial"/>
          <w:lang w:val="en-US"/>
        </w:rPr>
        <w:t>na</w:t>
      </w:r>
      <w:r>
        <w:rPr>
          <w:rFonts w:asciiTheme="majorHAnsi" w:hAnsiTheme="majorHAnsi" w:cs="Arial"/>
          <w:lang w:val="en-US"/>
        </w:rPr>
        <w:t xml:space="preserve"> </w:t>
      </w:r>
      <w:r w:rsidR="00FC5878">
        <w:rPr>
          <w:rFonts w:asciiTheme="majorHAnsi" w:hAnsiTheme="majorHAnsi" w:cs="Arial"/>
          <w:lang w:val="en-US"/>
        </w:rPr>
        <w:t xml:space="preserve">qarşı etinasızlıq </w:t>
      </w:r>
      <w:r>
        <w:rPr>
          <w:rFonts w:asciiTheme="majorHAnsi" w:hAnsiTheme="majorHAnsi" w:cs="Arial"/>
          <w:lang w:val="en-US"/>
        </w:rPr>
        <w:t>təd</w:t>
      </w:r>
      <w:r w:rsidR="000B5ED8">
        <w:rPr>
          <w:rFonts w:asciiTheme="majorHAnsi" w:hAnsiTheme="majorHAnsi" w:cs="Arial"/>
          <w:lang w:val="en-US"/>
        </w:rPr>
        <w:t xml:space="preserve">qiqatın </w:t>
      </w:r>
      <w:r w:rsidR="00861A57">
        <w:rPr>
          <w:rFonts w:asciiTheme="majorHAnsi" w:hAnsiTheme="majorHAnsi" w:cs="Arial"/>
          <w:lang w:val="en-US"/>
        </w:rPr>
        <w:t>məsuliyyətlə</w:t>
      </w:r>
      <w:r w:rsidR="000B5ED8">
        <w:rPr>
          <w:rFonts w:asciiTheme="majorHAnsi" w:hAnsiTheme="majorHAnsi" w:cs="Arial"/>
          <w:lang w:val="en-US"/>
        </w:rPr>
        <w:t xml:space="preserve"> aparılması prinsipini</w:t>
      </w:r>
      <w:r>
        <w:rPr>
          <w:rFonts w:asciiTheme="majorHAnsi" w:hAnsiTheme="majorHAnsi" w:cs="Arial"/>
          <w:lang w:val="en-US"/>
        </w:rPr>
        <w:t xml:space="preserve"> </w:t>
      </w:r>
      <w:r w:rsidR="00FC5878">
        <w:rPr>
          <w:rFonts w:asciiTheme="majorHAnsi" w:hAnsiTheme="majorHAnsi" w:cs="Arial"/>
          <w:lang w:val="en-US"/>
        </w:rPr>
        <w:t xml:space="preserve">pozur və </w:t>
      </w:r>
      <w:r w:rsidR="00FC5878" w:rsidRPr="00BD6DE6">
        <w:rPr>
          <w:rFonts w:asciiTheme="majorHAnsi" w:hAnsiTheme="majorHAnsi" w:cs="Arial"/>
          <w:lang w:val="en-US"/>
        </w:rPr>
        <w:t>bu</w:t>
      </w:r>
      <w:r w:rsidR="008B3EE3" w:rsidRPr="00BD6DE6">
        <w:rPr>
          <w:rFonts w:asciiTheme="majorHAnsi" w:hAnsiTheme="majorHAnsi" w:cs="Arial"/>
          <w:lang w:val="en-US"/>
        </w:rPr>
        <w:t xml:space="preserve"> </w:t>
      </w:r>
      <w:r w:rsidR="00FC5878" w:rsidRPr="00BD6DE6">
        <w:rPr>
          <w:rFonts w:asciiTheme="majorHAnsi" w:hAnsiTheme="majorHAnsi" w:cs="Arial"/>
          <w:lang w:val="en-US"/>
        </w:rPr>
        <w:t>eləcə də qanun pozuntusu ol</w:t>
      </w:r>
      <w:r w:rsidR="008B3EE3" w:rsidRPr="00BD6DE6">
        <w:rPr>
          <w:rFonts w:asciiTheme="majorHAnsi" w:hAnsiTheme="majorHAnsi" w:cs="Arial"/>
          <w:lang w:val="en-US"/>
        </w:rPr>
        <w:t xml:space="preserve">a bilər. </w:t>
      </w:r>
    </w:p>
    <w:p w:rsidR="00106EBF" w:rsidRPr="00396CA2" w:rsidRDefault="00396CA2" w:rsidP="00102BAE">
      <w:pPr>
        <w:pStyle w:val="a3"/>
        <w:spacing w:before="0" w:beforeAutospacing="0" w:after="120" w:afterAutospacing="0"/>
        <w:jc w:val="both"/>
        <w:rPr>
          <w:rFonts w:asciiTheme="majorHAnsi" w:hAnsiTheme="majorHAnsi" w:cs="Arial"/>
          <w:lang w:val="en-US"/>
        </w:rPr>
      </w:pPr>
      <w:r w:rsidRPr="00396CA2">
        <w:rPr>
          <w:rFonts w:asciiTheme="majorHAnsi" w:hAnsiTheme="majorHAnsi" w:cs="Arial"/>
          <w:lang w:val="en-US"/>
        </w:rPr>
        <w:br/>
      </w:r>
      <w:r w:rsidR="00106EBF">
        <w:rPr>
          <w:rFonts w:asciiTheme="majorHAnsi" w:hAnsiTheme="majorHAnsi" w:cs="Arial"/>
          <w:lang w:val="en-US"/>
        </w:rPr>
        <w:t xml:space="preserve">Yuxarıda qeyd edilən iki kateqoriyadan əlavə, </w:t>
      </w:r>
      <w:r w:rsidR="00057B3D">
        <w:rPr>
          <w:rFonts w:asciiTheme="majorHAnsi" w:hAnsiTheme="majorHAnsi" w:cs="Arial"/>
          <w:lang w:val="en-US"/>
        </w:rPr>
        <w:t xml:space="preserve">tədqiqat icmasında </w:t>
      </w:r>
      <w:r w:rsidR="00106EBF">
        <w:rPr>
          <w:rFonts w:asciiTheme="majorHAnsi" w:hAnsiTheme="majorHAnsi" w:cs="Arial"/>
          <w:lang w:val="en-US"/>
        </w:rPr>
        <w:t xml:space="preserve">etik cəhətdən məsuliyyətsiz hesab edilən digər tədqiqat praktikaları baş verə bilər. </w:t>
      </w:r>
      <w:r w:rsidR="00057B3D">
        <w:rPr>
          <w:rFonts w:asciiTheme="majorHAnsi" w:hAnsiTheme="majorHAnsi" w:cs="Arial"/>
          <w:lang w:val="en-US"/>
        </w:rPr>
        <w:t>Bununla belə, hesabat nəticələrinin şərh və qiymətləndirmələrindən yaranan səmimi fikir ayrılıqları akademik və elmi müzakirələrin mövzusudur və tədqiqatın məsuliyyətlə ap</w:t>
      </w:r>
      <w:r w:rsidR="00380C3F">
        <w:rPr>
          <w:rFonts w:asciiTheme="majorHAnsi" w:hAnsiTheme="majorHAnsi" w:cs="Arial"/>
          <w:lang w:val="en-US"/>
        </w:rPr>
        <w:t>arılması prinsipini</w:t>
      </w:r>
      <w:r w:rsidR="00057B3D">
        <w:rPr>
          <w:rFonts w:asciiTheme="majorHAnsi" w:hAnsiTheme="majorHAnsi" w:cs="Arial"/>
          <w:lang w:val="en-US"/>
        </w:rPr>
        <w:t xml:space="preserve"> pozmur. </w:t>
      </w:r>
    </w:p>
    <w:p w:rsidR="00057B3D" w:rsidRPr="00102BAE" w:rsidRDefault="00057B3D" w:rsidP="00057B3D">
      <w:pPr>
        <w:spacing w:before="100" w:beforeAutospacing="1" w:after="100" w:afterAutospacing="1" w:line="240" w:lineRule="auto"/>
        <w:jc w:val="both"/>
        <w:rPr>
          <w:rStyle w:val="a4"/>
          <w:rFonts w:asciiTheme="majorHAnsi" w:hAnsiTheme="majorHAnsi" w:cs="Arial"/>
          <w:sz w:val="30"/>
          <w:szCs w:val="30"/>
          <w:lang w:val="en-US"/>
        </w:rPr>
      </w:pPr>
      <w:r w:rsidRPr="00102BAE">
        <w:rPr>
          <w:rStyle w:val="a4"/>
          <w:rFonts w:asciiTheme="majorHAnsi" w:hAnsiTheme="majorHAnsi" w:cs="Arial"/>
          <w:sz w:val="30"/>
          <w:szCs w:val="30"/>
          <w:lang w:val="en-US"/>
        </w:rPr>
        <w:t>Elmi iş normalarının pozulması</w:t>
      </w:r>
    </w:p>
    <w:p w:rsidR="00057B3D" w:rsidRDefault="00057B3D" w:rsidP="00057B3D">
      <w:pPr>
        <w:spacing w:before="100" w:beforeAutospacing="1" w:after="100" w:afterAutospacing="1" w:line="240" w:lineRule="auto"/>
        <w:jc w:val="both"/>
        <w:rPr>
          <w:rStyle w:val="a4"/>
          <w:rFonts w:asciiTheme="majorHAnsi" w:hAnsiTheme="majorHAnsi" w:cs="Arial"/>
          <w:b w:val="0"/>
          <w:sz w:val="24"/>
          <w:szCs w:val="24"/>
          <w:lang w:val="en-US"/>
        </w:rPr>
      </w:pPr>
      <w:r w:rsidRPr="00057B3D">
        <w:rPr>
          <w:rStyle w:val="a4"/>
          <w:rFonts w:asciiTheme="majorHAnsi" w:hAnsiTheme="majorHAnsi" w:cs="Arial"/>
          <w:b w:val="0"/>
          <w:sz w:val="24"/>
          <w:szCs w:val="24"/>
          <w:lang w:val="en-US"/>
        </w:rPr>
        <w:t>Elmi iş normalarının pozulması</w:t>
      </w:r>
      <w:r w:rsidR="00E72640">
        <w:rPr>
          <w:rStyle w:val="a4"/>
          <w:rFonts w:asciiTheme="majorHAnsi" w:hAnsiTheme="majorHAnsi" w:cs="Arial"/>
          <w:b w:val="0"/>
          <w:sz w:val="24"/>
          <w:szCs w:val="24"/>
          <w:lang w:val="en-US"/>
        </w:rPr>
        <w:t xml:space="preserve"> </w:t>
      </w:r>
      <w:r w:rsidR="00380C3F">
        <w:rPr>
          <w:rStyle w:val="a4"/>
          <w:rFonts w:asciiTheme="majorHAnsi" w:hAnsiTheme="majorHAnsi" w:cs="Arial"/>
          <w:b w:val="0"/>
          <w:sz w:val="24"/>
          <w:szCs w:val="24"/>
          <w:lang w:val="en-US"/>
        </w:rPr>
        <w:t>dedikdə</w:t>
      </w:r>
      <w:r>
        <w:rPr>
          <w:rStyle w:val="a4"/>
          <w:rFonts w:asciiTheme="majorHAnsi" w:hAnsiTheme="majorHAnsi" w:cs="Arial"/>
          <w:b w:val="0"/>
          <w:sz w:val="24"/>
          <w:szCs w:val="24"/>
          <w:lang w:val="en-US"/>
        </w:rPr>
        <w:t xml:space="preserve"> tədqiqat icmasını</w:t>
      </w:r>
      <w:r w:rsidR="00E72640">
        <w:rPr>
          <w:rStyle w:val="a4"/>
          <w:rFonts w:asciiTheme="majorHAnsi" w:hAnsiTheme="majorHAnsi" w:cs="Arial"/>
          <w:b w:val="0"/>
          <w:sz w:val="24"/>
          <w:szCs w:val="24"/>
          <w:lang w:val="en-US"/>
        </w:rPr>
        <w:t>,</w:t>
      </w:r>
      <w:r w:rsidR="00354A9B">
        <w:rPr>
          <w:rStyle w:val="a4"/>
          <w:rFonts w:asciiTheme="majorHAnsi" w:hAnsiTheme="majorHAnsi" w:cs="Arial"/>
          <w:b w:val="0"/>
          <w:sz w:val="24"/>
          <w:szCs w:val="24"/>
          <w:lang w:val="en-US"/>
        </w:rPr>
        <w:t xml:space="preserve"> </w:t>
      </w:r>
      <w:r w:rsidR="00E72640">
        <w:rPr>
          <w:rStyle w:val="a4"/>
          <w:rFonts w:asciiTheme="majorHAnsi" w:hAnsiTheme="majorHAnsi" w:cs="Arial"/>
          <w:b w:val="0"/>
          <w:sz w:val="24"/>
          <w:szCs w:val="24"/>
          <w:lang w:val="en-US"/>
        </w:rPr>
        <w:t xml:space="preserve">eləcə də </w:t>
      </w:r>
      <w:r w:rsidR="00354A9B">
        <w:rPr>
          <w:rStyle w:val="a4"/>
          <w:rFonts w:asciiTheme="majorHAnsi" w:hAnsiTheme="majorHAnsi" w:cs="Arial"/>
          <w:b w:val="0"/>
          <w:sz w:val="24"/>
          <w:szCs w:val="24"/>
          <w:lang w:val="en-US"/>
        </w:rPr>
        <w:t>əksər hallarda qərarvericiləri</w:t>
      </w:r>
      <w:r w:rsidR="00E72640">
        <w:rPr>
          <w:rStyle w:val="a4"/>
          <w:rFonts w:asciiTheme="majorHAnsi" w:hAnsiTheme="majorHAnsi" w:cs="Arial"/>
          <w:b w:val="0"/>
          <w:sz w:val="24"/>
          <w:szCs w:val="24"/>
          <w:lang w:val="en-US"/>
        </w:rPr>
        <w:t xml:space="preserve"> yanıltmaq nəzərdə tutulur. </w:t>
      </w:r>
      <w:r w:rsidR="004A6432">
        <w:rPr>
          <w:rStyle w:val="a4"/>
          <w:rFonts w:asciiTheme="majorHAnsi" w:hAnsiTheme="majorHAnsi" w:cs="Arial"/>
          <w:b w:val="0"/>
          <w:sz w:val="24"/>
          <w:szCs w:val="24"/>
          <w:lang w:val="en-US"/>
        </w:rPr>
        <w:t>Buna t</w:t>
      </w:r>
      <w:r w:rsidR="0081729D">
        <w:rPr>
          <w:rStyle w:val="a4"/>
          <w:rFonts w:asciiTheme="majorHAnsi" w:hAnsiTheme="majorHAnsi" w:cs="Arial"/>
          <w:b w:val="0"/>
          <w:sz w:val="24"/>
          <w:szCs w:val="24"/>
          <w:lang w:val="en-US"/>
        </w:rPr>
        <w:t>ə</w:t>
      </w:r>
      <w:r w:rsidR="00B81AB8">
        <w:rPr>
          <w:rStyle w:val="a4"/>
          <w:rFonts w:asciiTheme="majorHAnsi" w:hAnsiTheme="majorHAnsi" w:cs="Arial"/>
          <w:b w:val="0"/>
          <w:sz w:val="24"/>
          <w:szCs w:val="24"/>
          <w:lang w:val="en-US"/>
        </w:rPr>
        <w:t xml:space="preserve">dqiqat icmasına </w:t>
      </w:r>
      <w:r w:rsidR="004A6432">
        <w:rPr>
          <w:rStyle w:val="a4"/>
          <w:rFonts w:asciiTheme="majorHAnsi" w:hAnsiTheme="majorHAnsi" w:cs="Arial"/>
          <w:b w:val="0"/>
          <w:sz w:val="24"/>
          <w:szCs w:val="24"/>
          <w:lang w:val="en-US"/>
        </w:rPr>
        <w:t>hər hansı bir nəşr,</w:t>
      </w:r>
      <w:r w:rsidR="0081729D">
        <w:rPr>
          <w:rStyle w:val="a4"/>
          <w:rFonts w:asciiTheme="majorHAnsi" w:hAnsiTheme="majorHAnsi" w:cs="Arial"/>
          <w:b w:val="0"/>
          <w:sz w:val="24"/>
          <w:szCs w:val="24"/>
          <w:lang w:val="en-US"/>
        </w:rPr>
        <w:t xml:space="preserve"> elmi və ya akademik görüşdə </w:t>
      </w:r>
      <w:r w:rsidR="00662329">
        <w:rPr>
          <w:rStyle w:val="a4"/>
          <w:rFonts w:asciiTheme="majorHAnsi" w:hAnsiTheme="majorHAnsi" w:cs="Arial"/>
          <w:b w:val="0"/>
          <w:sz w:val="24"/>
          <w:szCs w:val="24"/>
          <w:lang w:val="en-US"/>
        </w:rPr>
        <w:t>edilən</w:t>
      </w:r>
      <w:r w:rsidR="0081729D">
        <w:rPr>
          <w:rStyle w:val="a4"/>
          <w:rFonts w:asciiTheme="majorHAnsi" w:hAnsiTheme="majorHAnsi" w:cs="Arial"/>
          <w:b w:val="0"/>
          <w:sz w:val="24"/>
          <w:szCs w:val="24"/>
          <w:lang w:val="en-US"/>
        </w:rPr>
        <w:t xml:space="preserve"> tə</w:t>
      </w:r>
      <w:r w:rsidR="00B81AB8">
        <w:rPr>
          <w:rStyle w:val="a4"/>
          <w:rFonts w:asciiTheme="majorHAnsi" w:hAnsiTheme="majorHAnsi" w:cs="Arial"/>
          <w:b w:val="0"/>
          <w:sz w:val="24"/>
          <w:szCs w:val="24"/>
          <w:lang w:val="en-US"/>
        </w:rPr>
        <w:t>qdimat</w:t>
      </w:r>
      <w:r w:rsidR="004A6432">
        <w:rPr>
          <w:rStyle w:val="a4"/>
          <w:rFonts w:asciiTheme="majorHAnsi" w:hAnsiTheme="majorHAnsi" w:cs="Arial"/>
          <w:b w:val="0"/>
          <w:sz w:val="24"/>
          <w:szCs w:val="24"/>
          <w:lang w:val="en-US"/>
        </w:rPr>
        <w:t>,</w:t>
      </w:r>
      <w:r w:rsidR="0081729D">
        <w:rPr>
          <w:rStyle w:val="a4"/>
          <w:rFonts w:asciiTheme="majorHAnsi" w:hAnsiTheme="majorHAnsi" w:cs="Arial"/>
          <w:b w:val="0"/>
          <w:sz w:val="24"/>
          <w:szCs w:val="24"/>
          <w:lang w:val="en-US"/>
        </w:rPr>
        <w:t xml:space="preserve"> </w:t>
      </w:r>
      <w:r w:rsidR="004A6432">
        <w:rPr>
          <w:rStyle w:val="a4"/>
          <w:rFonts w:asciiTheme="majorHAnsi" w:hAnsiTheme="majorHAnsi" w:cs="Arial"/>
          <w:b w:val="0"/>
          <w:sz w:val="24"/>
          <w:szCs w:val="24"/>
          <w:lang w:val="en-US"/>
        </w:rPr>
        <w:t xml:space="preserve">nəşr ediləcək əlyazma, tədris materialları və ya maliyyə üçün müraciətlərdə saxta məlumatlar və ya nəticələr yaymaq daxildir. </w:t>
      </w:r>
      <w:r w:rsidR="000F2C64">
        <w:rPr>
          <w:rStyle w:val="a4"/>
          <w:rFonts w:asciiTheme="majorHAnsi" w:hAnsiTheme="majorHAnsi" w:cs="Arial"/>
          <w:b w:val="0"/>
          <w:sz w:val="24"/>
          <w:szCs w:val="24"/>
          <w:lang w:val="en-US"/>
        </w:rPr>
        <w:t xml:space="preserve">Bundan əlavə, normaların pozulması </w:t>
      </w:r>
      <w:r w:rsidR="00662329">
        <w:rPr>
          <w:rStyle w:val="a4"/>
          <w:rFonts w:asciiTheme="majorHAnsi" w:hAnsiTheme="majorHAnsi" w:cs="Arial"/>
          <w:b w:val="0"/>
          <w:sz w:val="24"/>
          <w:szCs w:val="24"/>
          <w:lang w:val="en-US"/>
        </w:rPr>
        <w:t>dedikdə</w:t>
      </w:r>
      <w:r w:rsidR="000F2C64">
        <w:rPr>
          <w:rStyle w:val="a4"/>
          <w:rFonts w:asciiTheme="majorHAnsi" w:hAnsiTheme="majorHAnsi" w:cs="Arial"/>
          <w:b w:val="0"/>
          <w:sz w:val="24"/>
          <w:szCs w:val="24"/>
          <w:lang w:val="en-US"/>
        </w:rPr>
        <w:t xml:space="preserve"> digər tədqiqatçıların işinin mənimsənilməsi və öz işi kimi qələmə verilməsi nəzərdə tutulur. </w:t>
      </w:r>
    </w:p>
    <w:p w:rsidR="00961088" w:rsidRPr="00102BAE" w:rsidRDefault="000F2C64" w:rsidP="00961088">
      <w:pPr>
        <w:spacing w:before="100" w:beforeAutospacing="1" w:after="100" w:afterAutospacing="1" w:line="240" w:lineRule="auto"/>
        <w:jc w:val="both"/>
        <w:rPr>
          <w:rFonts w:asciiTheme="majorHAnsi" w:hAnsiTheme="majorHAnsi" w:cs="Arial"/>
          <w:bCs/>
          <w:sz w:val="24"/>
          <w:szCs w:val="24"/>
          <w:lang w:val="en-US"/>
        </w:rPr>
      </w:pPr>
      <w:r w:rsidRPr="00057B3D">
        <w:rPr>
          <w:rStyle w:val="a4"/>
          <w:rFonts w:asciiTheme="majorHAnsi" w:hAnsiTheme="majorHAnsi" w:cs="Arial"/>
          <w:b w:val="0"/>
          <w:sz w:val="24"/>
          <w:szCs w:val="24"/>
          <w:lang w:val="en-US"/>
        </w:rPr>
        <w:t>Elmi iş normalarının pozulması</w:t>
      </w:r>
      <w:r>
        <w:rPr>
          <w:rStyle w:val="a4"/>
          <w:rFonts w:asciiTheme="majorHAnsi" w:hAnsiTheme="majorHAnsi" w:cs="Arial"/>
          <w:b w:val="0"/>
          <w:sz w:val="24"/>
          <w:szCs w:val="24"/>
          <w:lang w:val="en-US"/>
        </w:rPr>
        <w:t xml:space="preserve"> aşağıdakı dörd </w:t>
      </w:r>
      <w:r w:rsidR="00380C3F" w:rsidRPr="00380C3F">
        <w:rPr>
          <w:rStyle w:val="a4"/>
          <w:rFonts w:asciiTheme="majorHAnsi" w:hAnsiTheme="majorHAnsi" w:cs="Arial"/>
          <w:b w:val="0"/>
          <w:sz w:val="24"/>
          <w:szCs w:val="24"/>
          <w:lang w:val="en-US"/>
        </w:rPr>
        <w:t xml:space="preserve">alt </w:t>
      </w:r>
      <w:r w:rsidRPr="00380C3F">
        <w:rPr>
          <w:rStyle w:val="a4"/>
          <w:rFonts w:asciiTheme="majorHAnsi" w:hAnsiTheme="majorHAnsi" w:cs="Arial"/>
          <w:b w:val="0"/>
          <w:sz w:val="24"/>
          <w:szCs w:val="24"/>
          <w:lang w:val="en-US"/>
        </w:rPr>
        <w:t>kateqoriyaya</w:t>
      </w:r>
      <w:r>
        <w:rPr>
          <w:rStyle w:val="a4"/>
          <w:rFonts w:asciiTheme="majorHAnsi" w:hAnsiTheme="majorHAnsi" w:cs="Arial"/>
          <w:b w:val="0"/>
          <w:sz w:val="24"/>
          <w:szCs w:val="24"/>
          <w:lang w:val="en-US"/>
        </w:rPr>
        <w:t xml:space="preserve"> bölünür: </w:t>
      </w:r>
    </w:p>
    <w:p w:rsidR="00826DF4" w:rsidRPr="00826DF4" w:rsidRDefault="00961088" w:rsidP="00826DF4">
      <w:pPr>
        <w:numPr>
          <w:ilvl w:val="0"/>
          <w:numId w:val="9"/>
        </w:numPr>
        <w:tabs>
          <w:tab w:val="clear" w:pos="720"/>
          <w:tab w:val="num" w:pos="426"/>
        </w:tabs>
        <w:spacing w:before="100" w:beforeAutospacing="1" w:after="120" w:line="240" w:lineRule="auto"/>
        <w:ind w:left="426" w:hanging="426"/>
        <w:jc w:val="both"/>
        <w:rPr>
          <w:rFonts w:asciiTheme="majorHAnsi" w:hAnsiTheme="majorHAnsi" w:cs="Arial"/>
          <w:sz w:val="24"/>
          <w:szCs w:val="24"/>
          <w:lang w:val="az-Latn-AZ"/>
        </w:rPr>
      </w:pPr>
      <w:r w:rsidRPr="00826DF4">
        <w:rPr>
          <w:rFonts w:asciiTheme="majorHAnsi" w:hAnsiTheme="majorHAnsi" w:cs="Arial"/>
          <w:b/>
          <w:sz w:val="24"/>
          <w:szCs w:val="24"/>
          <w:lang w:val="en-US"/>
        </w:rPr>
        <w:t>Uydurma</w:t>
      </w:r>
      <w:r w:rsidRPr="00826DF4">
        <w:rPr>
          <w:rFonts w:asciiTheme="majorHAnsi" w:hAnsiTheme="majorHAnsi" w:cs="Arial"/>
          <w:sz w:val="24"/>
          <w:szCs w:val="24"/>
          <w:lang w:val="en-US"/>
        </w:rPr>
        <w:t xml:space="preserve"> </w:t>
      </w:r>
      <w:r w:rsidR="00492060" w:rsidRPr="00826DF4">
        <w:rPr>
          <w:rFonts w:asciiTheme="majorHAnsi" w:hAnsiTheme="majorHAnsi" w:cs="Arial"/>
          <w:sz w:val="24"/>
          <w:szCs w:val="24"/>
          <w:lang w:val="en-US"/>
        </w:rPr>
        <w:t>dedikdə</w:t>
      </w:r>
      <w:r w:rsidRPr="00826DF4">
        <w:rPr>
          <w:rFonts w:asciiTheme="majorHAnsi" w:hAnsiTheme="majorHAnsi" w:cs="Arial"/>
          <w:sz w:val="24"/>
          <w:szCs w:val="24"/>
          <w:lang w:val="en-US"/>
        </w:rPr>
        <w:t xml:space="preserve"> tədqiqat icmasına uydurulmuş müşahidələrin məruzə edilməsi nəzərdə tutulur. Digər sözlə, </w:t>
      </w:r>
      <w:r w:rsidR="00492060" w:rsidRPr="00826DF4">
        <w:rPr>
          <w:rFonts w:asciiTheme="majorHAnsi" w:hAnsiTheme="majorHAnsi" w:cs="Arial"/>
          <w:sz w:val="24"/>
          <w:szCs w:val="24"/>
          <w:lang w:val="en-US"/>
        </w:rPr>
        <w:t>uydurulmuş müşahidələr tədqiqat hesabatında iddia edilən metodlardan istifadə edilmə</w:t>
      </w:r>
      <w:r w:rsidR="003D25D7" w:rsidRPr="00826DF4">
        <w:rPr>
          <w:rFonts w:asciiTheme="majorHAnsi" w:hAnsiTheme="majorHAnsi" w:cs="Arial"/>
          <w:sz w:val="24"/>
          <w:szCs w:val="24"/>
          <w:lang w:val="en-US"/>
        </w:rPr>
        <w:t>kl</w:t>
      </w:r>
      <w:r w:rsidR="00492060" w:rsidRPr="00826DF4">
        <w:rPr>
          <w:rFonts w:asciiTheme="majorHAnsi" w:hAnsiTheme="majorHAnsi" w:cs="Arial"/>
          <w:sz w:val="24"/>
          <w:szCs w:val="24"/>
          <w:lang w:val="en-US"/>
        </w:rPr>
        <w:t>ə aparılmayıb. Uydurma tədqiqat hesabatında uydurulmuş nəticələrin təqdimatı deməkdir.</w:t>
      </w:r>
    </w:p>
    <w:p w:rsidR="00826DF4" w:rsidRPr="00826DF4" w:rsidRDefault="00492060" w:rsidP="00826DF4">
      <w:pPr>
        <w:numPr>
          <w:ilvl w:val="0"/>
          <w:numId w:val="9"/>
        </w:numPr>
        <w:tabs>
          <w:tab w:val="clear" w:pos="720"/>
          <w:tab w:val="num" w:pos="426"/>
        </w:tabs>
        <w:spacing w:before="100" w:beforeAutospacing="1" w:after="120" w:line="240" w:lineRule="auto"/>
        <w:ind w:left="426" w:hanging="426"/>
        <w:jc w:val="both"/>
        <w:rPr>
          <w:rFonts w:asciiTheme="majorHAnsi" w:hAnsiTheme="majorHAnsi" w:cs="Arial"/>
          <w:sz w:val="24"/>
          <w:szCs w:val="24"/>
          <w:lang w:val="az-Latn-AZ"/>
        </w:rPr>
      </w:pPr>
      <w:r w:rsidRPr="00826DF4">
        <w:rPr>
          <w:rFonts w:asciiTheme="majorHAnsi" w:hAnsiTheme="majorHAnsi" w:cs="Arial"/>
          <w:b/>
          <w:sz w:val="24"/>
          <w:szCs w:val="24"/>
          <w:lang w:val="en-US"/>
        </w:rPr>
        <w:t xml:space="preserve">Saxtalaşdırma (təhrif etmə) </w:t>
      </w:r>
      <w:r w:rsidRPr="00826DF4">
        <w:rPr>
          <w:rFonts w:asciiTheme="majorHAnsi" w:hAnsiTheme="majorHAnsi" w:cs="Arial"/>
          <w:sz w:val="24"/>
          <w:szCs w:val="24"/>
          <w:lang w:val="en-US"/>
        </w:rPr>
        <w:t xml:space="preserve">dedikdə </w:t>
      </w:r>
      <w:r w:rsidR="00F968D9" w:rsidRPr="00826DF4">
        <w:rPr>
          <w:rFonts w:asciiTheme="majorHAnsi" w:hAnsiTheme="majorHAnsi" w:cs="Arial"/>
          <w:sz w:val="24"/>
          <w:szCs w:val="24"/>
          <w:lang w:val="en-US"/>
        </w:rPr>
        <w:t>ilkin müşahidələrin qəsdən də</w:t>
      </w:r>
      <w:r w:rsidR="003D25D7" w:rsidRPr="00826DF4">
        <w:rPr>
          <w:rFonts w:asciiTheme="majorHAnsi" w:hAnsiTheme="majorHAnsi" w:cs="Arial"/>
          <w:sz w:val="24"/>
          <w:szCs w:val="24"/>
          <w:lang w:val="en-US"/>
        </w:rPr>
        <w:t>yişdirilərək</w:t>
      </w:r>
      <w:r w:rsidR="00F968D9" w:rsidRPr="00826DF4">
        <w:rPr>
          <w:rFonts w:asciiTheme="majorHAnsi" w:hAnsiTheme="majorHAnsi" w:cs="Arial"/>
          <w:sz w:val="24"/>
          <w:szCs w:val="24"/>
          <w:lang w:val="en-US"/>
        </w:rPr>
        <w:t xml:space="preserve"> təqdim edilməsi və</w:t>
      </w:r>
      <w:r w:rsidR="00761F85" w:rsidRPr="00826DF4">
        <w:rPr>
          <w:rFonts w:asciiTheme="majorHAnsi" w:hAnsiTheme="majorHAnsi" w:cs="Arial"/>
          <w:sz w:val="24"/>
          <w:szCs w:val="24"/>
          <w:lang w:val="en-US"/>
        </w:rPr>
        <w:t xml:space="preserve"> nəticə etibarilə,</w:t>
      </w:r>
      <w:r w:rsidR="00F968D9" w:rsidRPr="00826DF4">
        <w:rPr>
          <w:rFonts w:asciiTheme="majorHAnsi" w:hAnsiTheme="majorHAnsi" w:cs="Arial"/>
          <w:sz w:val="24"/>
          <w:szCs w:val="24"/>
          <w:lang w:val="en-US"/>
        </w:rPr>
        <w:t xml:space="preserve"> bu müşahidələrə əsaslanan nəticələrin təhrif olunması nəzərdə</w:t>
      </w:r>
      <w:r w:rsidR="00102BAE" w:rsidRPr="00826DF4">
        <w:rPr>
          <w:rFonts w:asciiTheme="majorHAnsi" w:hAnsiTheme="majorHAnsi" w:cs="Arial"/>
          <w:sz w:val="24"/>
          <w:szCs w:val="24"/>
          <w:lang w:val="en-US"/>
        </w:rPr>
        <w:t xml:space="preserve"> tutulur.</w:t>
      </w:r>
      <w:r w:rsidR="00F968D9" w:rsidRPr="00826DF4">
        <w:rPr>
          <w:rFonts w:asciiTheme="majorHAnsi" w:hAnsiTheme="majorHAnsi" w:cs="Arial"/>
          <w:sz w:val="24"/>
          <w:szCs w:val="24"/>
          <w:lang w:val="en-US"/>
        </w:rPr>
        <w:t xml:space="preserve"> </w:t>
      </w:r>
      <w:r w:rsidR="00761F85" w:rsidRPr="00826DF4">
        <w:rPr>
          <w:rFonts w:asciiTheme="majorHAnsi" w:hAnsiTheme="majorHAnsi" w:cs="Arial"/>
          <w:sz w:val="24"/>
          <w:szCs w:val="24"/>
          <w:lang w:val="en-US"/>
        </w:rPr>
        <w:t xml:space="preserve">Nəticələrin saxtalaşdırılması dedikdə tədqiqat nəticələrinin əsaslandırılmamış dəyişdirilməsi və ya seçilməsi nəzərdə tutulur. Saxtalaşdırma dedikdə </w:t>
      </w:r>
      <w:r w:rsidR="00603FBC" w:rsidRPr="00826DF4">
        <w:rPr>
          <w:rFonts w:asciiTheme="majorHAnsi" w:hAnsiTheme="majorHAnsi" w:cs="Arial"/>
          <w:sz w:val="24"/>
          <w:szCs w:val="24"/>
          <w:lang w:val="en-US"/>
        </w:rPr>
        <w:t xml:space="preserve">həmçinin </w:t>
      </w:r>
      <w:r w:rsidR="005C58CB" w:rsidRPr="00826DF4">
        <w:rPr>
          <w:rFonts w:asciiTheme="majorHAnsi" w:hAnsiTheme="majorHAnsi" w:cs="Arial"/>
          <w:sz w:val="24"/>
          <w:szCs w:val="24"/>
          <w:lang w:val="en-US"/>
        </w:rPr>
        <w:t xml:space="preserve">yekun nəticəyə gəlmək üçün </w:t>
      </w:r>
      <w:r w:rsidR="0030338D" w:rsidRPr="00826DF4">
        <w:rPr>
          <w:rFonts w:asciiTheme="majorHAnsi" w:hAnsiTheme="majorHAnsi" w:cs="Arial"/>
          <w:sz w:val="24"/>
          <w:szCs w:val="24"/>
          <w:lang w:val="en-US"/>
        </w:rPr>
        <w:t>önəmli olan</w:t>
      </w:r>
      <w:r w:rsidR="005C58CB" w:rsidRPr="00826DF4">
        <w:rPr>
          <w:rFonts w:asciiTheme="majorHAnsi" w:hAnsiTheme="majorHAnsi" w:cs="Arial"/>
          <w:sz w:val="24"/>
          <w:szCs w:val="24"/>
          <w:lang w:val="en-US"/>
        </w:rPr>
        <w:t xml:space="preserve"> </w:t>
      </w:r>
      <w:r w:rsidR="00103AB5" w:rsidRPr="00826DF4">
        <w:rPr>
          <w:rFonts w:asciiTheme="majorHAnsi" w:hAnsiTheme="majorHAnsi" w:cs="Arial"/>
          <w:sz w:val="24"/>
          <w:szCs w:val="24"/>
          <w:lang w:val="en-US"/>
        </w:rPr>
        <w:t>nəticə və ya mə</w:t>
      </w:r>
      <w:r w:rsidR="00603FBC" w:rsidRPr="00826DF4">
        <w:rPr>
          <w:rFonts w:asciiTheme="majorHAnsi" w:hAnsiTheme="majorHAnsi" w:cs="Arial"/>
          <w:sz w:val="24"/>
          <w:szCs w:val="24"/>
          <w:lang w:val="en-US"/>
        </w:rPr>
        <w:t>lumatın buraxılması (daxil edilməməsi)</w:t>
      </w:r>
      <w:r w:rsidR="00103AB5" w:rsidRPr="00826DF4">
        <w:rPr>
          <w:rFonts w:asciiTheme="majorHAnsi" w:hAnsiTheme="majorHAnsi" w:cs="Arial"/>
          <w:sz w:val="24"/>
          <w:szCs w:val="24"/>
          <w:lang w:val="en-US"/>
        </w:rPr>
        <w:t xml:space="preserve"> nəzərdə tutulur. </w:t>
      </w:r>
    </w:p>
    <w:p w:rsidR="00826DF4" w:rsidRPr="00826DF4" w:rsidRDefault="0030338D" w:rsidP="00826DF4">
      <w:pPr>
        <w:numPr>
          <w:ilvl w:val="0"/>
          <w:numId w:val="9"/>
        </w:numPr>
        <w:tabs>
          <w:tab w:val="clear" w:pos="720"/>
          <w:tab w:val="num" w:pos="426"/>
        </w:tabs>
        <w:spacing w:before="100" w:beforeAutospacing="1" w:after="120" w:line="240" w:lineRule="auto"/>
        <w:ind w:left="426" w:hanging="426"/>
        <w:jc w:val="both"/>
        <w:rPr>
          <w:rStyle w:val="a4"/>
          <w:rFonts w:asciiTheme="majorHAnsi" w:hAnsiTheme="majorHAnsi" w:cs="Arial"/>
          <w:b w:val="0"/>
          <w:bCs w:val="0"/>
          <w:sz w:val="24"/>
          <w:szCs w:val="24"/>
          <w:lang w:val="az-Latn-AZ"/>
        </w:rPr>
      </w:pPr>
      <w:r w:rsidRPr="00826DF4">
        <w:rPr>
          <w:rStyle w:val="a4"/>
          <w:rFonts w:asciiTheme="majorHAnsi" w:hAnsiTheme="majorHAnsi" w:cs="Arial"/>
          <w:sz w:val="24"/>
          <w:szCs w:val="24"/>
          <w:lang w:val="en-US"/>
        </w:rPr>
        <w:t xml:space="preserve">Plagiatçılıq </w:t>
      </w:r>
      <w:r w:rsidRPr="00826DF4">
        <w:rPr>
          <w:rStyle w:val="a4"/>
          <w:rFonts w:asciiTheme="majorHAnsi" w:hAnsiTheme="majorHAnsi" w:cs="Arial"/>
          <w:b w:val="0"/>
          <w:sz w:val="24"/>
          <w:szCs w:val="24"/>
          <w:lang w:val="en-US"/>
        </w:rPr>
        <w:t xml:space="preserve">və ya müəllifi qeyd etmədən </w:t>
      </w:r>
      <w:r w:rsidR="00EB32B2" w:rsidRPr="00826DF4">
        <w:rPr>
          <w:rStyle w:val="a4"/>
          <w:rFonts w:asciiTheme="majorHAnsi" w:hAnsiTheme="majorHAnsi" w:cs="Arial"/>
          <w:b w:val="0"/>
          <w:sz w:val="24"/>
          <w:szCs w:val="24"/>
          <w:lang w:val="en-US"/>
        </w:rPr>
        <w:t>istifadə</w:t>
      </w:r>
      <w:r w:rsidRPr="00826DF4">
        <w:rPr>
          <w:rStyle w:val="a4"/>
          <w:rFonts w:asciiTheme="majorHAnsi" w:hAnsiTheme="majorHAnsi" w:cs="Arial"/>
          <w:b w:val="0"/>
          <w:sz w:val="24"/>
          <w:szCs w:val="24"/>
          <w:lang w:val="en-US"/>
        </w:rPr>
        <w:t xml:space="preserve"> dedikdə müvafiq istinadlar olmadan digər şəxsin materialını özününkü kimi təqdim etmək nəzərdə tutulur.</w:t>
      </w:r>
      <w:r w:rsidRPr="00826DF4">
        <w:rPr>
          <w:rStyle w:val="a4"/>
          <w:rFonts w:asciiTheme="majorHAnsi" w:hAnsiTheme="majorHAnsi" w:cs="Arial"/>
          <w:b w:val="0"/>
          <w:sz w:val="24"/>
          <w:szCs w:val="24"/>
          <w:lang w:val="az-Latn-AZ"/>
        </w:rPr>
        <w:t xml:space="preserve"> Buna tədqiqat planları, əlyazmaları, məqalələr, digər mətnlər və ya onların hissələri, əyani materiallar və ya tərcümələr daxildir. Plagiatçılığa </w:t>
      </w:r>
      <w:r w:rsidR="003D12D5" w:rsidRPr="00826DF4">
        <w:rPr>
          <w:rStyle w:val="a4"/>
          <w:rFonts w:asciiTheme="majorHAnsi" w:hAnsiTheme="majorHAnsi" w:cs="Arial"/>
          <w:b w:val="0"/>
          <w:sz w:val="24"/>
          <w:szCs w:val="24"/>
          <w:lang w:val="az-Latn-AZ"/>
        </w:rPr>
        <w:t xml:space="preserve">birbaşa köçürmə, eləcə də uyğunlaşdırılmış köçürmə daxildir. </w:t>
      </w:r>
    </w:p>
    <w:p w:rsidR="003D12D5" w:rsidRPr="00826DF4" w:rsidRDefault="003D12D5" w:rsidP="00826DF4">
      <w:pPr>
        <w:numPr>
          <w:ilvl w:val="0"/>
          <w:numId w:val="9"/>
        </w:numPr>
        <w:tabs>
          <w:tab w:val="clear" w:pos="720"/>
          <w:tab w:val="num" w:pos="426"/>
        </w:tabs>
        <w:spacing w:before="100" w:beforeAutospacing="1" w:after="100" w:afterAutospacing="1" w:line="240" w:lineRule="auto"/>
        <w:ind w:left="426" w:hanging="426"/>
        <w:jc w:val="both"/>
        <w:rPr>
          <w:rFonts w:asciiTheme="majorHAnsi" w:hAnsiTheme="majorHAnsi" w:cs="Arial"/>
          <w:sz w:val="24"/>
          <w:szCs w:val="24"/>
          <w:lang w:val="az-Latn-AZ"/>
        </w:rPr>
      </w:pPr>
      <w:r w:rsidRPr="00826DF4">
        <w:rPr>
          <w:rStyle w:val="a4"/>
          <w:rFonts w:asciiTheme="majorHAnsi" w:hAnsiTheme="majorHAnsi" w:cs="Arial"/>
          <w:sz w:val="24"/>
          <w:szCs w:val="24"/>
          <w:lang w:val="az-Latn-AZ"/>
        </w:rPr>
        <w:t xml:space="preserve">Mənimsəmə </w:t>
      </w:r>
      <w:r w:rsidRPr="00826DF4">
        <w:rPr>
          <w:rStyle w:val="a4"/>
          <w:rFonts w:asciiTheme="majorHAnsi" w:hAnsiTheme="majorHAnsi" w:cs="Arial"/>
          <w:b w:val="0"/>
          <w:sz w:val="24"/>
          <w:szCs w:val="24"/>
          <w:lang w:val="az-Latn-AZ"/>
        </w:rPr>
        <w:t xml:space="preserve">dedikdə digər şəxsin nəticə, fikir, plan, müşahidə və ya məlumatının qanunsuz olaraq öz tədqiqatı kimi təqdim edilməsi nəzərdə tutulur. </w:t>
      </w:r>
    </w:p>
    <w:p w:rsidR="003D12D5" w:rsidRPr="00BD6DE6" w:rsidRDefault="003D12D5" w:rsidP="00396CA2">
      <w:pPr>
        <w:pStyle w:val="a3"/>
        <w:spacing w:before="0" w:beforeAutospacing="0" w:after="150" w:afterAutospacing="0"/>
        <w:jc w:val="both"/>
        <w:rPr>
          <w:rFonts w:asciiTheme="majorHAnsi" w:hAnsiTheme="majorHAnsi" w:cs="Arial"/>
          <w:lang w:val="en-US"/>
        </w:rPr>
      </w:pPr>
      <w:r w:rsidRPr="00BD6DE6">
        <w:rPr>
          <w:rFonts w:asciiTheme="majorHAnsi" w:hAnsiTheme="majorHAnsi" w:cs="Arial"/>
          <w:lang w:val="az-Latn-AZ"/>
        </w:rPr>
        <w:t>Beynəlxalq qaydalar</w:t>
      </w:r>
      <w:r w:rsidR="00BD6DE6" w:rsidRPr="00BD6DE6">
        <w:rPr>
          <w:rFonts w:asciiTheme="majorHAnsi" w:hAnsiTheme="majorHAnsi" w:cs="Arial"/>
          <w:lang w:val="az-Latn-AZ"/>
        </w:rPr>
        <w:t>d</w:t>
      </w:r>
      <w:r w:rsidRPr="00BD6DE6">
        <w:rPr>
          <w:rFonts w:asciiTheme="majorHAnsi" w:hAnsiTheme="majorHAnsi" w:cs="Arial"/>
          <w:lang w:val="az-Latn-AZ"/>
        </w:rPr>
        <w:t xml:space="preserve">a normaların pozulması </w:t>
      </w:r>
      <w:r w:rsidR="00EB32B2" w:rsidRPr="00BD6DE6">
        <w:rPr>
          <w:rFonts w:asciiTheme="majorHAnsi" w:hAnsiTheme="majorHAnsi" w:cs="Arial"/>
          <w:b/>
          <w:lang w:val="az-Latn-AZ"/>
        </w:rPr>
        <w:t>USP</w:t>
      </w:r>
      <w:r w:rsidR="00A30D33" w:rsidRPr="00BD6DE6">
        <w:rPr>
          <w:rFonts w:asciiTheme="majorHAnsi" w:hAnsiTheme="majorHAnsi" w:cs="Arial"/>
          <w:b/>
          <w:lang w:val="az-Latn-AZ"/>
        </w:rPr>
        <w:t xml:space="preserve"> təsnifatı</w:t>
      </w:r>
      <w:r w:rsidR="00A30D33" w:rsidRPr="00BD6DE6">
        <w:rPr>
          <w:rFonts w:asciiTheme="majorHAnsi" w:hAnsiTheme="majorHAnsi" w:cs="Arial"/>
          <w:lang w:val="az-Latn-AZ"/>
        </w:rPr>
        <w:t xml:space="preserve"> kimi istinad edilən uydurma, saxtalaşdırma və plagiatçılıq olmaqla </w:t>
      </w:r>
      <w:r w:rsidRPr="00BD6DE6">
        <w:rPr>
          <w:rFonts w:asciiTheme="majorHAnsi" w:hAnsiTheme="majorHAnsi" w:cs="Arial"/>
          <w:lang w:val="az-Latn-AZ"/>
        </w:rPr>
        <w:t>üç kateqoriyaya bölünür</w:t>
      </w:r>
      <w:r w:rsidR="00A30D33" w:rsidRPr="00BD6DE6">
        <w:rPr>
          <w:rFonts w:asciiTheme="majorHAnsi" w:hAnsiTheme="majorHAnsi" w:cs="Arial"/>
          <w:lang w:val="az-Latn-AZ"/>
        </w:rPr>
        <w:t xml:space="preserve">. </w:t>
      </w:r>
      <w:r w:rsidR="00A30D33">
        <w:rPr>
          <w:rFonts w:asciiTheme="majorHAnsi" w:hAnsiTheme="majorHAnsi" w:cs="Arial"/>
          <w:lang w:val="en-US"/>
        </w:rPr>
        <w:t>Finlandiyada daha müfəssəl və analitik təsnifat  tətbiq edilir. Bu səbəbdən, mənimsəmə plagiatçılıq</w:t>
      </w:r>
      <w:r w:rsidR="00615AA9">
        <w:rPr>
          <w:rFonts w:asciiTheme="majorHAnsi" w:hAnsiTheme="majorHAnsi" w:cs="Arial"/>
          <w:lang w:val="en-US"/>
        </w:rPr>
        <w:t>d</w:t>
      </w:r>
      <w:r w:rsidR="00A30D33">
        <w:rPr>
          <w:rFonts w:asciiTheme="majorHAnsi" w:hAnsiTheme="majorHAnsi" w:cs="Arial"/>
          <w:lang w:val="en-US"/>
        </w:rPr>
        <w:t xml:space="preserve">an </w:t>
      </w:r>
      <w:r w:rsidR="00751F09" w:rsidRPr="00BD6DE6">
        <w:rPr>
          <w:rFonts w:asciiTheme="majorHAnsi" w:hAnsiTheme="majorHAnsi" w:cs="Arial"/>
          <w:lang w:val="en-US"/>
        </w:rPr>
        <w:t>müstəqil</w:t>
      </w:r>
      <w:r w:rsidR="00A30D33" w:rsidRPr="00BD6DE6">
        <w:rPr>
          <w:rFonts w:asciiTheme="majorHAnsi" w:hAnsiTheme="majorHAnsi" w:cs="Arial"/>
          <w:lang w:val="en-US"/>
        </w:rPr>
        <w:t xml:space="preserve"> </w:t>
      </w:r>
      <w:r w:rsidR="00A30D33">
        <w:rPr>
          <w:rFonts w:asciiTheme="majorHAnsi" w:hAnsiTheme="majorHAnsi" w:cs="Arial"/>
          <w:lang w:val="en-US"/>
        </w:rPr>
        <w:t xml:space="preserve">yeni kateqoriya kimi qəbul edilib. </w:t>
      </w:r>
    </w:p>
    <w:p w:rsidR="00615AA9" w:rsidRPr="00102BAE" w:rsidRDefault="00615AA9" w:rsidP="00615AA9">
      <w:pPr>
        <w:spacing w:before="100" w:beforeAutospacing="1" w:after="100" w:afterAutospacing="1" w:line="240" w:lineRule="auto"/>
        <w:jc w:val="both"/>
        <w:rPr>
          <w:rFonts w:asciiTheme="majorHAnsi" w:hAnsiTheme="majorHAnsi" w:cs="Arial"/>
          <w:b/>
          <w:sz w:val="30"/>
          <w:szCs w:val="30"/>
          <w:lang w:val="en-US"/>
        </w:rPr>
      </w:pPr>
      <w:r w:rsidRPr="00102BAE">
        <w:rPr>
          <w:rFonts w:asciiTheme="majorHAnsi" w:hAnsiTheme="majorHAnsi"/>
          <w:b/>
          <w:sz w:val="30"/>
          <w:szCs w:val="30"/>
          <w:lang w:val="en-US"/>
        </w:rPr>
        <w:t>Tədqiqatın məsuliyyətlə aparılmasına qarşı etinasızlıq</w:t>
      </w:r>
    </w:p>
    <w:p w:rsidR="00C10AFF" w:rsidRDefault="00615AA9" w:rsidP="00C10AFF">
      <w:pPr>
        <w:spacing w:before="100" w:beforeAutospacing="1" w:after="100" w:afterAutospacing="1" w:line="240" w:lineRule="auto"/>
        <w:jc w:val="both"/>
        <w:rPr>
          <w:rFonts w:asciiTheme="majorHAnsi" w:hAnsiTheme="majorHAnsi" w:cs="Arial"/>
          <w:sz w:val="24"/>
          <w:szCs w:val="24"/>
          <w:lang w:val="en-US"/>
        </w:rPr>
      </w:pPr>
      <w:r w:rsidRPr="00615AA9">
        <w:rPr>
          <w:rFonts w:asciiTheme="majorHAnsi" w:hAnsiTheme="majorHAnsi"/>
          <w:sz w:val="24"/>
          <w:szCs w:val="24"/>
          <w:lang w:val="en-US"/>
        </w:rPr>
        <w:lastRenderedPageBreak/>
        <w:t>Tədqiqatın məsuliyyətlə aparılmasına qarşı etinasızlıq</w:t>
      </w:r>
      <w:r>
        <w:rPr>
          <w:rFonts w:asciiTheme="majorHAnsi" w:hAnsiTheme="majorHAnsi"/>
          <w:sz w:val="24"/>
          <w:szCs w:val="24"/>
          <w:lang w:val="en-US"/>
        </w:rPr>
        <w:t xml:space="preserve"> </w:t>
      </w:r>
      <w:r w:rsidR="00F004E5">
        <w:rPr>
          <w:rFonts w:asciiTheme="majorHAnsi" w:hAnsiTheme="majorHAnsi"/>
          <w:sz w:val="24"/>
          <w:szCs w:val="24"/>
          <w:lang w:val="en-US"/>
        </w:rPr>
        <w:t xml:space="preserve">tədqiqat prosesində tam etinasızlıq və diqqətsizlik kimi özünü büruzə verir. </w:t>
      </w:r>
      <w:r w:rsidR="00751F09">
        <w:rPr>
          <w:rFonts w:asciiTheme="majorHAnsi" w:hAnsiTheme="majorHAnsi"/>
          <w:sz w:val="24"/>
          <w:szCs w:val="24"/>
          <w:lang w:val="en-US"/>
        </w:rPr>
        <w:t>Tədqiqarçıların b</w:t>
      </w:r>
      <w:r w:rsidR="00F004E5">
        <w:rPr>
          <w:rFonts w:asciiTheme="majorHAnsi" w:hAnsiTheme="majorHAnsi"/>
          <w:sz w:val="24"/>
          <w:szCs w:val="24"/>
          <w:lang w:val="en-US"/>
        </w:rPr>
        <w:t xml:space="preserve">u </w:t>
      </w:r>
      <w:r w:rsidR="00717688">
        <w:rPr>
          <w:rFonts w:asciiTheme="majorHAnsi" w:hAnsiTheme="majorHAnsi"/>
          <w:sz w:val="24"/>
          <w:szCs w:val="24"/>
          <w:lang w:val="en-US"/>
        </w:rPr>
        <w:t>cür</w:t>
      </w:r>
      <w:r w:rsidR="00286F93">
        <w:rPr>
          <w:rFonts w:asciiTheme="majorHAnsi" w:hAnsiTheme="majorHAnsi"/>
          <w:sz w:val="24"/>
          <w:szCs w:val="24"/>
          <w:lang w:val="en-US"/>
        </w:rPr>
        <w:t xml:space="preserve"> davranış</w:t>
      </w:r>
      <w:r w:rsidR="00751F09">
        <w:rPr>
          <w:rFonts w:asciiTheme="majorHAnsi" w:hAnsiTheme="majorHAnsi"/>
          <w:sz w:val="24"/>
          <w:szCs w:val="24"/>
          <w:lang w:val="en-US"/>
        </w:rPr>
        <w:t>ın</w:t>
      </w:r>
      <w:r w:rsidR="00286F93">
        <w:rPr>
          <w:rFonts w:asciiTheme="majorHAnsi" w:hAnsiTheme="majorHAnsi"/>
          <w:sz w:val="24"/>
          <w:szCs w:val="24"/>
          <w:lang w:val="en-US"/>
        </w:rPr>
        <w:t xml:space="preserve">a </w:t>
      </w:r>
      <w:r w:rsidR="00F004E5" w:rsidRPr="00C10AFF">
        <w:rPr>
          <w:rFonts w:asciiTheme="majorHAnsi" w:hAnsiTheme="majorHAnsi"/>
          <w:sz w:val="24"/>
          <w:szCs w:val="24"/>
          <w:lang w:val="en-US"/>
        </w:rPr>
        <w:t xml:space="preserve">aşağıda </w:t>
      </w:r>
      <w:r w:rsidR="00F004E5" w:rsidRPr="00286F93">
        <w:rPr>
          <w:rFonts w:asciiTheme="majorHAnsi" w:hAnsiTheme="majorHAnsi"/>
          <w:sz w:val="24"/>
          <w:szCs w:val="24"/>
          <w:lang w:val="en-US"/>
        </w:rPr>
        <w:t>qeyd olun</w:t>
      </w:r>
      <w:r w:rsidR="00C10AFF" w:rsidRPr="00286F93">
        <w:rPr>
          <w:rFonts w:asciiTheme="majorHAnsi" w:hAnsiTheme="majorHAnsi"/>
          <w:sz w:val="24"/>
          <w:szCs w:val="24"/>
          <w:lang w:val="en-US"/>
        </w:rPr>
        <w:t>an</w:t>
      </w:r>
      <w:r w:rsidR="004E6178" w:rsidRPr="00286F93">
        <w:rPr>
          <w:rFonts w:asciiTheme="majorHAnsi" w:hAnsiTheme="majorHAnsi"/>
          <w:sz w:val="24"/>
          <w:szCs w:val="24"/>
          <w:lang w:val="en-US"/>
        </w:rPr>
        <w:t xml:space="preserve"> hallar</w:t>
      </w:r>
      <w:r w:rsidR="00286F93" w:rsidRPr="00286F93">
        <w:rPr>
          <w:rFonts w:asciiTheme="majorHAnsi" w:hAnsiTheme="majorHAnsi"/>
          <w:sz w:val="24"/>
          <w:szCs w:val="24"/>
          <w:lang w:val="en-US"/>
        </w:rPr>
        <w:t>ı aid etmək olar</w:t>
      </w:r>
      <w:r w:rsidR="00C10AFF" w:rsidRPr="00C10AFF">
        <w:rPr>
          <w:rFonts w:asciiTheme="majorHAnsi" w:hAnsiTheme="majorHAnsi"/>
          <w:sz w:val="24"/>
          <w:szCs w:val="24"/>
          <w:lang w:val="en-US"/>
        </w:rPr>
        <w:t>:</w:t>
      </w:r>
      <w:r w:rsidR="00F004E5" w:rsidRPr="00C10AFF">
        <w:rPr>
          <w:rFonts w:asciiTheme="majorHAnsi" w:hAnsiTheme="majorHAnsi"/>
          <w:sz w:val="24"/>
          <w:szCs w:val="24"/>
          <w:lang w:val="en-US"/>
        </w:rPr>
        <w:t xml:space="preserve"> </w:t>
      </w:r>
    </w:p>
    <w:p w:rsidR="00EA7CFB" w:rsidRPr="00AB475C" w:rsidRDefault="00EA7E30" w:rsidP="00AB475C">
      <w:pPr>
        <w:pStyle w:val="a5"/>
        <w:numPr>
          <w:ilvl w:val="0"/>
          <w:numId w:val="10"/>
        </w:numPr>
        <w:spacing w:before="100" w:beforeAutospacing="1" w:after="120" w:line="240" w:lineRule="auto"/>
        <w:ind w:left="426" w:hanging="426"/>
        <w:jc w:val="both"/>
        <w:rPr>
          <w:rFonts w:asciiTheme="majorHAnsi" w:hAnsiTheme="majorHAnsi" w:cs="Arial"/>
          <w:sz w:val="24"/>
          <w:szCs w:val="24"/>
          <w:lang w:val="en-US"/>
        </w:rPr>
      </w:pPr>
      <w:r w:rsidRPr="00AB475C">
        <w:rPr>
          <w:rFonts w:asciiTheme="majorHAnsi" w:hAnsiTheme="majorHAnsi" w:cs="Arial"/>
          <w:sz w:val="24"/>
          <w:szCs w:val="24"/>
          <w:lang w:val="en-US"/>
        </w:rPr>
        <w:t>t</w:t>
      </w:r>
      <w:r w:rsidR="00EA7CFB" w:rsidRPr="00AB475C">
        <w:rPr>
          <w:rFonts w:asciiTheme="majorHAnsi" w:hAnsiTheme="majorHAnsi" w:cs="Arial"/>
          <w:sz w:val="24"/>
          <w:szCs w:val="24"/>
          <w:lang w:val="en-US"/>
        </w:rPr>
        <w:t xml:space="preserve">ədqiqatçıların adını qeyd etməmək və əvvəlki tədqiqat nəticələrinə müvafiq və münasib </w:t>
      </w:r>
      <w:r w:rsidR="00102BAE" w:rsidRPr="00AB475C">
        <w:rPr>
          <w:rFonts w:asciiTheme="majorHAnsi" w:hAnsiTheme="majorHAnsi" w:cs="Arial"/>
          <w:sz w:val="24"/>
          <w:szCs w:val="24"/>
          <w:lang w:val="en-US"/>
        </w:rPr>
        <w:t xml:space="preserve">            </w:t>
      </w:r>
      <w:r w:rsidR="00EA7CFB" w:rsidRPr="00AB475C">
        <w:rPr>
          <w:rFonts w:asciiTheme="majorHAnsi" w:hAnsiTheme="majorHAnsi" w:cs="Arial"/>
          <w:sz w:val="24"/>
          <w:szCs w:val="24"/>
          <w:lang w:val="en-US"/>
        </w:rPr>
        <w:t>olmayan şəkildə istinad etməklə digər tədqiqatçıların nəşrlərdə</w:t>
      </w:r>
      <w:r w:rsidR="00751F09" w:rsidRPr="00AB475C">
        <w:rPr>
          <w:rFonts w:asciiTheme="majorHAnsi" w:hAnsiTheme="majorHAnsi" w:cs="Arial"/>
          <w:sz w:val="24"/>
          <w:szCs w:val="24"/>
          <w:lang w:val="en-US"/>
        </w:rPr>
        <w:t xml:space="preserve"> oynadığı</w:t>
      </w:r>
      <w:r w:rsidR="00EA7CFB" w:rsidRPr="00AB475C">
        <w:rPr>
          <w:rFonts w:asciiTheme="majorHAnsi" w:hAnsiTheme="majorHAnsi" w:cs="Arial"/>
          <w:sz w:val="24"/>
          <w:szCs w:val="24"/>
          <w:lang w:val="en-US"/>
        </w:rPr>
        <w:t xml:space="preserve"> rolu azaltmaq;</w:t>
      </w:r>
    </w:p>
    <w:p w:rsidR="00EA7E30" w:rsidRPr="00AB475C" w:rsidRDefault="00EA7E30" w:rsidP="00AB475C">
      <w:pPr>
        <w:pStyle w:val="a5"/>
        <w:numPr>
          <w:ilvl w:val="0"/>
          <w:numId w:val="10"/>
        </w:numPr>
        <w:spacing w:before="100" w:beforeAutospacing="1" w:after="120" w:line="240" w:lineRule="auto"/>
        <w:ind w:left="426" w:hanging="426"/>
        <w:jc w:val="both"/>
        <w:rPr>
          <w:rFonts w:asciiTheme="majorHAnsi" w:hAnsiTheme="majorHAnsi" w:cs="Arial"/>
          <w:sz w:val="24"/>
          <w:szCs w:val="24"/>
          <w:lang w:val="en-US"/>
        </w:rPr>
      </w:pPr>
      <w:r w:rsidRPr="00AB475C">
        <w:rPr>
          <w:rFonts w:asciiTheme="majorHAnsi" w:hAnsiTheme="majorHAnsi" w:cs="Arial"/>
          <w:sz w:val="24"/>
          <w:szCs w:val="24"/>
          <w:lang w:val="en-US"/>
        </w:rPr>
        <w:t>t</w:t>
      </w:r>
      <w:r w:rsidR="00DE379D" w:rsidRPr="00AB475C">
        <w:rPr>
          <w:rFonts w:asciiTheme="majorHAnsi" w:hAnsiTheme="majorHAnsi" w:cs="Arial"/>
          <w:sz w:val="24"/>
          <w:szCs w:val="24"/>
          <w:lang w:val="en-US"/>
        </w:rPr>
        <w:t xml:space="preserve">ədqiqat nəticələrini və metodlarını </w:t>
      </w:r>
      <w:r w:rsidRPr="00AB475C">
        <w:rPr>
          <w:rFonts w:asciiTheme="majorHAnsi" w:hAnsiTheme="majorHAnsi" w:cs="Arial"/>
          <w:sz w:val="24"/>
          <w:szCs w:val="24"/>
          <w:lang w:val="en-US"/>
        </w:rPr>
        <w:t xml:space="preserve">yanlış iddialarla nəticələnən </w:t>
      </w:r>
      <w:r w:rsidR="00DE379D" w:rsidRPr="00AB475C">
        <w:rPr>
          <w:rFonts w:asciiTheme="majorHAnsi" w:hAnsiTheme="majorHAnsi" w:cs="Arial"/>
          <w:sz w:val="24"/>
          <w:szCs w:val="24"/>
          <w:lang w:val="en-US"/>
        </w:rPr>
        <w:t>səhlənkar tərzdə məruzə etmə</w:t>
      </w:r>
      <w:r w:rsidRPr="00AB475C">
        <w:rPr>
          <w:rFonts w:asciiTheme="majorHAnsi" w:hAnsiTheme="majorHAnsi" w:cs="Arial"/>
          <w:sz w:val="24"/>
          <w:szCs w:val="24"/>
          <w:lang w:val="en-US"/>
        </w:rPr>
        <w:t>k;</w:t>
      </w:r>
    </w:p>
    <w:p w:rsidR="00EA7E30" w:rsidRPr="00AB475C" w:rsidRDefault="00EA7E30" w:rsidP="00AB475C">
      <w:pPr>
        <w:pStyle w:val="a5"/>
        <w:numPr>
          <w:ilvl w:val="0"/>
          <w:numId w:val="10"/>
        </w:numPr>
        <w:spacing w:before="100" w:beforeAutospacing="1" w:after="120" w:line="240" w:lineRule="auto"/>
        <w:ind w:left="426" w:hanging="426"/>
        <w:jc w:val="both"/>
        <w:rPr>
          <w:rFonts w:asciiTheme="majorHAnsi" w:hAnsiTheme="majorHAnsi" w:cs="Arial"/>
          <w:sz w:val="24"/>
          <w:szCs w:val="24"/>
          <w:lang w:val="en-US"/>
        </w:rPr>
      </w:pPr>
      <w:r w:rsidRPr="00AB475C">
        <w:rPr>
          <w:rFonts w:asciiTheme="majorHAnsi" w:hAnsiTheme="majorHAnsi" w:cs="Arial"/>
          <w:sz w:val="24"/>
          <w:szCs w:val="24"/>
          <w:lang w:val="en-US"/>
        </w:rPr>
        <w:t>eyni tədqiqatın nəticələrini yeni nəticələr kimi bir neçə dəfə nəşr etmək (</w:t>
      </w:r>
      <w:r w:rsidR="00C10AFF" w:rsidRPr="00AB475C">
        <w:rPr>
          <w:rFonts w:asciiTheme="majorHAnsi" w:hAnsiTheme="majorHAnsi" w:cs="Arial"/>
          <w:sz w:val="24"/>
          <w:szCs w:val="24"/>
          <w:lang w:val="en-US"/>
        </w:rPr>
        <w:t xml:space="preserve">lazımsız nəşr, eləcə də </w:t>
      </w:r>
      <w:r w:rsidR="00C10AFF" w:rsidRPr="00AB475C">
        <w:rPr>
          <w:rFonts w:asciiTheme="majorHAnsi" w:hAnsiTheme="majorHAnsi" w:cs="Arial"/>
          <w:b/>
          <w:sz w:val="24"/>
          <w:szCs w:val="24"/>
          <w:lang w:val="en-US"/>
        </w:rPr>
        <w:t>özünü plagiatçılıq</w:t>
      </w:r>
      <w:r w:rsidR="00C10AFF" w:rsidRPr="00AB475C">
        <w:rPr>
          <w:rFonts w:asciiTheme="majorHAnsi" w:hAnsiTheme="majorHAnsi" w:cs="Arial"/>
          <w:sz w:val="24"/>
          <w:szCs w:val="24"/>
          <w:lang w:val="en-US"/>
        </w:rPr>
        <w:t xml:space="preserve"> kimi istinad edilir)</w:t>
      </w:r>
      <w:r w:rsidRPr="00AB475C">
        <w:rPr>
          <w:rFonts w:asciiTheme="majorHAnsi" w:hAnsiTheme="majorHAnsi" w:cs="Arial"/>
          <w:sz w:val="24"/>
          <w:szCs w:val="24"/>
          <w:lang w:val="en-US"/>
        </w:rPr>
        <w:t>;</w:t>
      </w:r>
    </w:p>
    <w:p w:rsidR="00102BAE" w:rsidRPr="00AB475C" w:rsidRDefault="00C10AFF" w:rsidP="00AB475C">
      <w:pPr>
        <w:pStyle w:val="a5"/>
        <w:numPr>
          <w:ilvl w:val="0"/>
          <w:numId w:val="10"/>
        </w:numPr>
        <w:spacing w:before="100" w:beforeAutospacing="1" w:after="240" w:line="240" w:lineRule="auto"/>
        <w:ind w:left="426" w:hanging="426"/>
        <w:jc w:val="both"/>
        <w:rPr>
          <w:rFonts w:asciiTheme="majorHAnsi" w:hAnsiTheme="majorHAnsi" w:cs="Arial"/>
          <w:sz w:val="24"/>
          <w:szCs w:val="24"/>
          <w:lang w:val="en-US"/>
        </w:rPr>
      </w:pPr>
      <w:r w:rsidRPr="00AB475C">
        <w:rPr>
          <w:rFonts w:asciiTheme="majorHAnsi" w:hAnsiTheme="majorHAnsi" w:cs="Arial"/>
          <w:sz w:val="24"/>
          <w:szCs w:val="24"/>
          <w:lang w:val="en-US"/>
        </w:rPr>
        <w:t>digər yollarla tədqiqat icmasını yanıltmaq.</w:t>
      </w:r>
    </w:p>
    <w:p w:rsidR="00C10AFF" w:rsidRPr="00102BAE" w:rsidRDefault="00C10AFF" w:rsidP="00102BAE">
      <w:pPr>
        <w:pStyle w:val="a3"/>
        <w:spacing w:before="0" w:beforeAutospacing="0" w:after="240" w:afterAutospacing="0"/>
        <w:jc w:val="both"/>
        <w:rPr>
          <w:rFonts w:asciiTheme="majorHAnsi" w:hAnsiTheme="majorHAnsi" w:cs="Arial"/>
          <w:b/>
          <w:sz w:val="30"/>
          <w:szCs w:val="30"/>
          <w:lang w:val="en-US"/>
        </w:rPr>
      </w:pPr>
      <w:r w:rsidRPr="00102BAE">
        <w:rPr>
          <w:rFonts w:asciiTheme="majorHAnsi" w:hAnsiTheme="majorHAnsi" w:cs="Arial"/>
          <w:b/>
          <w:sz w:val="30"/>
          <w:szCs w:val="30"/>
          <w:lang w:val="en-US"/>
        </w:rPr>
        <w:t>Digər məsuliyyətsiz praktikalar</w:t>
      </w:r>
    </w:p>
    <w:p w:rsidR="00C10AFF" w:rsidRDefault="00751F09" w:rsidP="00C10AFF">
      <w:pPr>
        <w:pStyle w:val="a3"/>
        <w:spacing w:before="0" w:beforeAutospacing="0" w:after="150" w:afterAutospacing="0"/>
        <w:jc w:val="both"/>
        <w:rPr>
          <w:rFonts w:asciiTheme="majorHAnsi" w:hAnsiTheme="majorHAnsi" w:cs="Arial"/>
          <w:lang w:val="en-US"/>
        </w:rPr>
      </w:pPr>
      <w:r>
        <w:rPr>
          <w:rFonts w:asciiTheme="majorHAnsi" w:hAnsiTheme="majorHAnsi" w:cs="Arial"/>
          <w:lang w:val="en-US"/>
        </w:rPr>
        <w:t>Tədqiqatçılar t</w:t>
      </w:r>
      <w:r w:rsidR="00C10AFF">
        <w:rPr>
          <w:rFonts w:asciiTheme="majorHAnsi" w:hAnsiTheme="majorHAnsi" w:cs="Arial"/>
          <w:lang w:val="en-US"/>
        </w:rPr>
        <w:t>ədqiqatda digər məsuliyyətsiz praktikalar</w:t>
      </w:r>
      <w:r>
        <w:rPr>
          <w:rFonts w:asciiTheme="majorHAnsi" w:hAnsiTheme="majorHAnsi" w:cs="Arial"/>
          <w:lang w:val="en-US"/>
        </w:rPr>
        <w:t>a yol verə bilər</w:t>
      </w:r>
      <w:r w:rsidR="00C10AFF">
        <w:rPr>
          <w:rFonts w:asciiTheme="majorHAnsi" w:hAnsiTheme="majorHAnsi" w:cs="Arial"/>
          <w:lang w:val="en-US"/>
        </w:rPr>
        <w:t xml:space="preserve">. Məsələn, </w:t>
      </w:r>
      <w:r w:rsidR="00C10AFF" w:rsidRPr="001F32C1">
        <w:rPr>
          <w:rFonts w:asciiTheme="majorHAnsi" w:hAnsiTheme="majorHAnsi" w:cs="Arial"/>
          <w:lang w:val="en-US"/>
        </w:rPr>
        <w:t xml:space="preserve">aşağıdakı </w:t>
      </w:r>
      <w:r w:rsidR="00717688">
        <w:rPr>
          <w:rFonts w:asciiTheme="majorHAnsi" w:hAnsiTheme="majorHAnsi" w:cs="Arial"/>
          <w:lang w:val="en-US"/>
        </w:rPr>
        <w:t>hallar</w:t>
      </w:r>
      <w:r>
        <w:rPr>
          <w:rFonts w:asciiTheme="majorHAnsi" w:hAnsiTheme="majorHAnsi" w:cs="Arial"/>
          <w:lang w:val="en-US"/>
        </w:rPr>
        <w:t xml:space="preserve"> baş verə bilə</w:t>
      </w:r>
      <w:r w:rsidR="001F32C1">
        <w:rPr>
          <w:rFonts w:asciiTheme="majorHAnsi" w:hAnsiTheme="majorHAnsi" w:cs="Arial"/>
          <w:lang w:val="en-US"/>
        </w:rPr>
        <w:t>r</w:t>
      </w:r>
      <w:r w:rsidR="00717688">
        <w:rPr>
          <w:rFonts w:asciiTheme="majorHAnsi" w:hAnsiTheme="majorHAnsi" w:cs="Arial"/>
          <w:lang w:val="en-US"/>
        </w:rPr>
        <w:t xml:space="preserve">: </w:t>
      </w:r>
    </w:p>
    <w:p w:rsidR="005F78CD" w:rsidRDefault="00717688" w:rsidP="00AB475C">
      <w:pPr>
        <w:numPr>
          <w:ilvl w:val="0"/>
          <w:numId w:val="11"/>
        </w:numPr>
        <w:tabs>
          <w:tab w:val="clear" w:pos="720"/>
          <w:tab w:val="num" w:pos="426"/>
        </w:tabs>
        <w:spacing w:before="100" w:beforeAutospacing="1" w:after="120" w:line="240" w:lineRule="auto"/>
        <w:ind w:left="426" w:hanging="426"/>
        <w:jc w:val="both"/>
        <w:rPr>
          <w:rFonts w:asciiTheme="majorHAnsi" w:hAnsiTheme="majorHAnsi" w:cs="Arial"/>
          <w:sz w:val="24"/>
          <w:szCs w:val="24"/>
          <w:lang w:val="en-US"/>
        </w:rPr>
      </w:pPr>
      <w:r w:rsidRPr="005F78CD">
        <w:rPr>
          <w:rFonts w:asciiTheme="majorHAnsi" w:hAnsiTheme="majorHAnsi" w:cs="Arial"/>
          <w:sz w:val="24"/>
          <w:szCs w:val="24"/>
          <w:lang w:val="en-US"/>
        </w:rPr>
        <w:t>tədqiqatda iştirak etməyən şəxsləri müəlliflə</w:t>
      </w:r>
      <w:r w:rsidR="00AF10BE" w:rsidRPr="005F78CD">
        <w:rPr>
          <w:rFonts w:asciiTheme="majorHAnsi" w:hAnsiTheme="majorHAnsi" w:cs="Arial"/>
          <w:sz w:val="24"/>
          <w:szCs w:val="24"/>
          <w:lang w:val="en-US"/>
        </w:rPr>
        <w:t>r siyahısına daxil</w:t>
      </w:r>
      <w:r w:rsidRPr="005F78CD">
        <w:rPr>
          <w:rFonts w:asciiTheme="majorHAnsi" w:hAnsiTheme="majorHAnsi" w:cs="Arial"/>
          <w:sz w:val="24"/>
          <w:szCs w:val="24"/>
          <w:lang w:val="en-US"/>
        </w:rPr>
        <w:t xml:space="preserve"> etmək və ya </w:t>
      </w:r>
      <w:r w:rsidR="00AF10BE" w:rsidRPr="005F78CD">
        <w:rPr>
          <w:rFonts w:asciiTheme="majorHAnsi" w:hAnsiTheme="majorHAnsi" w:cs="Arial"/>
          <w:sz w:val="24"/>
          <w:szCs w:val="24"/>
          <w:lang w:val="en-US"/>
        </w:rPr>
        <w:t>“gözəgörünməz</w:t>
      </w:r>
      <w:r w:rsidR="005F78CD" w:rsidRPr="005F78CD">
        <w:rPr>
          <w:rFonts w:asciiTheme="majorHAnsi" w:hAnsiTheme="majorHAnsi" w:cs="Arial"/>
          <w:sz w:val="24"/>
          <w:szCs w:val="24"/>
          <w:lang w:val="en-US"/>
        </w:rPr>
        <w:t xml:space="preserve"> müəlliflər</w:t>
      </w:r>
      <w:r w:rsidR="00AF10BE" w:rsidRPr="005F78CD">
        <w:rPr>
          <w:rFonts w:asciiTheme="majorHAnsi" w:hAnsiTheme="majorHAnsi" w:cs="Arial"/>
          <w:sz w:val="24"/>
          <w:szCs w:val="24"/>
          <w:lang w:val="en-US"/>
        </w:rPr>
        <w:t>” kimi istinad edilən</w:t>
      </w:r>
      <w:r w:rsidR="005F78CD" w:rsidRPr="005F78CD">
        <w:rPr>
          <w:rFonts w:asciiTheme="majorHAnsi" w:hAnsiTheme="majorHAnsi" w:cs="Arial"/>
          <w:sz w:val="24"/>
          <w:szCs w:val="24"/>
          <w:lang w:val="en-US"/>
        </w:rPr>
        <w:t>lər</w:t>
      </w:r>
      <w:r w:rsidR="00AF10BE" w:rsidRPr="005F78CD">
        <w:rPr>
          <w:rFonts w:asciiTheme="majorHAnsi" w:hAnsiTheme="majorHAnsi" w:cs="Arial"/>
          <w:sz w:val="24"/>
          <w:szCs w:val="24"/>
          <w:lang w:val="en-US"/>
        </w:rPr>
        <w:t xml:space="preserve"> tərəfindən hazırlanmış iş</w:t>
      </w:r>
      <w:r w:rsidR="005F78CD" w:rsidRPr="005F78CD">
        <w:rPr>
          <w:rFonts w:asciiTheme="majorHAnsi" w:hAnsiTheme="majorHAnsi" w:cs="Arial"/>
          <w:sz w:val="24"/>
          <w:szCs w:val="24"/>
          <w:lang w:val="en-US"/>
        </w:rPr>
        <w:t xml:space="preserve">i öz adına çıxmaqla </w:t>
      </w:r>
      <w:r w:rsidRPr="005F78CD">
        <w:rPr>
          <w:rFonts w:asciiTheme="majorHAnsi" w:hAnsiTheme="majorHAnsi" w:cs="Arial"/>
          <w:sz w:val="24"/>
          <w:szCs w:val="24"/>
          <w:lang w:val="en-US"/>
        </w:rPr>
        <w:t>müəllifliklə manipulyasiya etmək</w:t>
      </w:r>
      <w:r w:rsidR="005F78CD" w:rsidRPr="005F78CD">
        <w:rPr>
          <w:rFonts w:asciiTheme="majorHAnsi" w:hAnsiTheme="majorHAnsi" w:cs="Arial"/>
          <w:sz w:val="24"/>
          <w:szCs w:val="24"/>
          <w:lang w:val="en-US"/>
        </w:rPr>
        <w:t>;</w:t>
      </w:r>
    </w:p>
    <w:p w:rsidR="00563531" w:rsidRDefault="00563531" w:rsidP="00AB475C">
      <w:pPr>
        <w:numPr>
          <w:ilvl w:val="0"/>
          <w:numId w:val="11"/>
        </w:numPr>
        <w:tabs>
          <w:tab w:val="clear" w:pos="720"/>
          <w:tab w:val="num" w:pos="426"/>
        </w:tabs>
        <w:spacing w:before="100" w:beforeAutospacing="1" w:after="120" w:line="240" w:lineRule="auto"/>
        <w:ind w:left="426" w:hanging="426"/>
        <w:jc w:val="both"/>
        <w:rPr>
          <w:rFonts w:asciiTheme="majorHAnsi" w:hAnsiTheme="majorHAnsi" w:cs="Arial"/>
          <w:sz w:val="24"/>
          <w:szCs w:val="24"/>
          <w:lang w:val="en-US"/>
        </w:rPr>
      </w:pPr>
      <w:r>
        <w:rPr>
          <w:rFonts w:asciiTheme="majorHAnsi" w:hAnsiTheme="majorHAnsi" w:cs="Arial"/>
          <w:sz w:val="24"/>
          <w:szCs w:val="24"/>
          <w:lang w:val="en-US"/>
        </w:rPr>
        <w:t xml:space="preserve">tərcümeyi-hal və onun tərcüməsində, nəşrlərin siyahısında və ya ana səhifələrində </w:t>
      </w:r>
      <w:r w:rsidR="005F78CD">
        <w:rPr>
          <w:rFonts w:asciiTheme="majorHAnsi" w:hAnsiTheme="majorHAnsi" w:cs="Arial"/>
          <w:sz w:val="24"/>
          <w:szCs w:val="24"/>
          <w:lang w:val="en-US"/>
        </w:rPr>
        <w:t>elmi və akademik nailiyyətlərini şişirtmə</w:t>
      </w:r>
      <w:r>
        <w:rPr>
          <w:rFonts w:asciiTheme="majorHAnsi" w:hAnsiTheme="majorHAnsi" w:cs="Arial"/>
          <w:sz w:val="24"/>
          <w:szCs w:val="24"/>
          <w:lang w:val="en-US"/>
        </w:rPr>
        <w:t>k;</w:t>
      </w:r>
    </w:p>
    <w:p w:rsidR="00563531" w:rsidRDefault="00C829DF" w:rsidP="00AB475C">
      <w:pPr>
        <w:numPr>
          <w:ilvl w:val="0"/>
          <w:numId w:val="11"/>
        </w:numPr>
        <w:tabs>
          <w:tab w:val="clear" w:pos="720"/>
          <w:tab w:val="num" w:pos="426"/>
        </w:tabs>
        <w:spacing w:before="100" w:beforeAutospacing="1" w:after="120" w:line="240" w:lineRule="auto"/>
        <w:ind w:left="426" w:hanging="426"/>
        <w:jc w:val="both"/>
        <w:rPr>
          <w:rFonts w:asciiTheme="majorHAnsi" w:hAnsiTheme="majorHAnsi" w:cs="Arial"/>
          <w:sz w:val="24"/>
          <w:szCs w:val="24"/>
          <w:lang w:val="en-US"/>
        </w:rPr>
      </w:pPr>
      <w:r>
        <w:rPr>
          <w:rFonts w:asciiTheme="majorHAnsi" w:hAnsiTheme="majorHAnsi" w:cs="Arial"/>
          <w:sz w:val="24"/>
          <w:szCs w:val="24"/>
          <w:lang w:val="en-US"/>
        </w:rPr>
        <w:t>süni s</w:t>
      </w:r>
      <w:r w:rsidR="006C5614">
        <w:rPr>
          <w:rFonts w:asciiTheme="majorHAnsi" w:hAnsiTheme="majorHAnsi" w:cs="Arial"/>
          <w:sz w:val="24"/>
          <w:szCs w:val="24"/>
          <w:lang w:val="en-US"/>
        </w:rPr>
        <w:t>u</w:t>
      </w:r>
      <w:r>
        <w:rPr>
          <w:rFonts w:asciiTheme="majorHAnsi" w:hAnsiTheme="majorHAnsi" w:cs="Arial"/>
          <w:sz w:val="24"/>
          <w:szCs w:val="24"/>
          <w:lang w:val="en-US"/>
        </w:rPr>
        <w:t>rətdə sitatların sayını artırmaq məqsədilə tədqiqatın biblioqrafiyasını genişləndirmək;</w:t>
      </w:r>
    </w:p>
    <w:p w:rsidR="00C829DF" w:rsidRPr="00C829DF" w:rsidRDefault="00C829DF" w:rsidP="00AB475C">
      <w:pPr>
        <w:numPr>
          <w:ilvl w:val="0"/>
          <w:numId w:val="11"/>
        </w:numPr>
        <w:tabs>
          <w:tab w:val="clear" w:pos="720"/>
          <w:tab w:val="num" w:pos="426"/>
        </w:tabs>
        <w:spacing w:before="100" w:beforeAutospacing="1" w:after="120" w:line="240" w:lineRule="auto"/>
        <w:ind w:left="426" w:hanging="426"/>
        <w:jc w:val="both"/>
        <w:rPr>
          <w:rFonts w:asciiTheme="majorHAnsi" w:hAnsiTheme="majorHAnsi" w:cs="Arial"/>
          <w:sz w:val="24"/>
          <w:szCs w:val="24"/>
          <w:lang w:val="en-US"/>
        </w:rPr>
      </w:pPr>
      <w:r>
        <w:rPr>
          <w:rFonts w:asciiTheme="majorHAnsi" w:hAnsiTheme="majorHAnsi" w:cs="Arial"/>
          <w:sz w:val="24"/>
          <w:szCs w:val="24"/>
          <w:lang w:val="en-US"/>
        </w:rPr>
        <w:t xml:space="preserve">digər tədqiqatçının işini yubatmaq, məsələn, yuxarıda qeyd edilən tədqiqat işinin </w:t>
      </w:r>
      <w:r w:rsidRPr="00D90193">
        <w:rPr>
          <w:rFonts w:asciiTheme="majorHAnsi" w:hAnsiTheme="majorHAnsi"/>
          <w:sz w:val="24"/>
          <w:szCs w:val="24"/>
          <w:lang w:val="en-US"/>
        </w:rPr>
        <w:t>həmkarlar tərəfindən nəzərdən keçirilməsi</w:t>
      </w:r>
      <w:r>
        <w:rPr>
          <w:rFonts w:asciiTheme="majorHAnsi" w:hAnsiTheme="majorHAnsi"/>
          <w:sz w:val="24"/>
          <w:szCs w:val="24"/>
          <w:lang w:val="en-US"/>
        </w:rPr>
        <w:t xml:space="preserve"> vasitəsilə;</w:t>
      </w:r>
    </w:p>
    <w:p w:rsidR="00C829DF" w:rsidRPr="00C829DF" w:rsidRDefault="00C829DF" w:rsidP="00AB475C">
      <w:pPr>
        <w:numPr>
          <w:ilvl w:val="0"/>
          <w:numId w:val="11"/>
        </w:numPr>
        <w:tabs>
          <w:tab w:val="clear" w:pos="720"/>
          <w:tab w:val="num" w:pos="426"/>
        </w:tabs>
        <w:spacing w:before="100" w:beforeAutospacing="1" w:after="120" w:line="240" w:lineRule="auto"/>
        <w:ind w:left="426" w:hanging="426"/>
        <w:jc w:val="both"/>
        <w:rPr>
          <w:rFonts w:asciiTheme="majorHAnsi" w:hAnsiTheme="majorHAnsi" w:cs="Arial"/>
          <w:sz w:val="24"/>
          <w:szCs w:val="24"/>
          <w:lang w:val="en-US"/>
        </w:rPr>
      </w:pPr>
      <w:r>
        <w:rPr>
          <w:rFonts w:asciiTheme="majorHAnsi" w:hAnsiTheme="majorHAnsi"/>
          <w:sz w:val="24"/>
          <w:szCs w:val="24"/>
          <w:lang w:val="en-US"/>
        </w:rPr>
        <w:t>riyakarlıqla hər hansı bir tədqiqatçını TM</w:t>
      </w:r>
      <w:r w:rsidR="00751F09">
        <w:rPr>
          <w:rFonts w:asciiTheme="majorHAnsi" w:hAnsiTheme="majorHAnsi"/>
          <w:sz w:val="24"/>
          <w:szCs w:val="24"/>
          <w:lang w:val="en-US"/>
        </w:rPr>
        <w:t>A</w:t>
      </w:r>
      <w:r>
        <w:rPr>
          <w:rFonts w:asciiTheme="majorHAnsi" w:hAnsiTheme="majorHAnsi"/>
          <w:sz w:val="24"/>
          <w:szCs w:val="24"/>
          <w:lang w:val="en-US"/>
        </w:rPr>
        <w:t xml:space="preserve"> </w:t>
      </w:r>
      <w:r w:rsidR="00751F09">
        <w:rPr>
          <w:rFonts w:asciiTheme="majorHAnsi" w:hAnsiTheme="majorHAnsi"/>
          <w:sz w:val="24"/>
          <w:szCs w:val="24"/>
          <w:lang w:val="en-US"/>
        </w:rPr>
        <w:t>pozuntusu</w:t>
      </w:r>
      <w:r>
        <w:rPr>
          <w:rFonts w:asciiTheme="majorHAnsi" w:hAnsiTheme="majorHAnsi"/>
          <w:sz w:val="24"/>
          <w:szCs w:val="24"/>
          <w:lang w:val="en-US"/>
        </w:rPr>
        <w:t xml:space="preserve"> ilə ittiham etmək;</w:t>
      </w:r>
    </w:p>
    <w:p w:rsidR="00C829DF" w:rsidRPr="00C829DF" w:rsidRDefault="00C829DF" w:rsidP="00AB475C">
      <w:pPr>
        <w:numPr>
          <w:ilvl w:val="0"/>
          <w:numId w:val="11"/>
        </w:numPr>
        <w:tabs>
          <w:tab w:val="clear" w:pos="720"/>
          <w:tab w:val="num" w:pos="426"/>
        </w:tabs>
        <w:spacing w:before="100" w:beforeAutospacing="1" w:after="120" w:line="240" w:lineRule="auto"/>
        <w:ind w:left="426" w:hanging="426"/>
        <w:jc w:val="both"/>
        <w:rPr>
          <w:rFonts w:asciiTheme="majorHAnsi" w:hAnsiTheme="majorHAnsi" w:cs="Arial"/>
          <w:sz w:val="24"/>
          <w:szCs w:val="24"/>
          <w:lang w:val="en-US"/>
        </w:rPr>
      </w:pPr>
      <w:r>
        <w:rPr>
          <w:rFonts w:asciiTheme="majorHAnsi" w:hAnsiTheme="majorHAnsi"/>
          <w:sz w:val="24"/>
          <w:szCs w:val="24"/>
          <w:lang w:val="en-US"/>
        </w:rPr>
        <w:t>digər tədqiqatçının işinə</w:t>
      </w:r>
      <w:r w:rsidR="006C5614">
        <w:rPr>
          <w:rFonts w:asciiTheme="majorHAnsi" w:hAnsiTheme="majorHAnsi"/>
          <w:sz w:val="24"/>
          <w:szCs w:val="24"/>
          <w:lang w:val="en-US"/>
        </w:rPr>
        <w:t xml:space="preserve"> </w:t>
      </w:r>
      <w:r>
        <w:rPr>
          <w:rFonts w:asciiTheme="majorHAnsi" w:hAnsiTheme="majorHAnsi"/>
          <w:sz w:val="24"/>
          <w:szCs w:val="24"/>
          <w:lang w:val="en-US"/>
        </w:rPr>
        <w:t xml:space="preserve">maneə </w:t>
      </w:r>
      <w:r w:rsidR="006C5614">
        <w:rPr>
          <w:rFonts w:asciiTheme="majorHAnsi" w:hAnsiTheme="majorHAnsi"/>
          <w:sz w:val="24"/>
          <w:szCs w:val="24"/>
          <w:lang w:val="en-US"/>
        </w:rPr>
        <w:t>yaratmaq</w:t>
      </w:r>
      <w:r>
        <w:rPr>
          <w:rFonts w:asciiTheme="majorHAnsi" w:hAnsiTheme="majorHAnsi"/>
          <w:sz w:val="24"/>
          <w:szCs w:val="24"/>
          <w:lang w:val="en-US"/>
        </w:rPr>
        <w:t>;</w:t>
      </w:r>
    </w:p>
    <w:p w:rsidR="00C829DF" w:rsidRDefault="001F32C1" w:rsidP="00AB475C">
      <w:pPr>
        <w:numPr>
          <w:ilvl w:val="0"/>
          <w:numId w:val="11"/>
        </w:numPr>
        <w:tabs>
          <w:tab w:val="clear" w:pos="720"/>
          <w:tab w:val="num" w:pos="426"/>
        </w:tabs>
        <w:spacing w:before="100" w:beforeAutospacing="1" w:after="120" w:line="240" w:lineRule="auto"/>
        <w:ind w:left="426" w:hanging="426"/>
        <w:jc w:val="both"/>
        <w:rPr>
          <w:rFonts w:asciiTheme="majorHAnsi" w:hAnsiTheme="majorHAnsi" w:cs="Arial"/>
          <w:sz w:val="24"/>
          <w:szCs w:val="24"/>
          <w:lang w:val="en-US"/>
        </w:rPr>
      </w:pPr>
      <w:r>
        <w:rPr>
          <w:rFonts w:asciiTheme="majorHAnsi" w:hAnsiTheme="majorHAnsi"/>
          <w:sz w:val="24"/>
          <w:szCs w:val="24"/>
          <w:lang w:val="en-US"/>
        </w:rPr>
        <w:t xml:space="preserve">tədqiqat nəticələri və ya bu nəticələrin elmi əhəmiyyəti və ya tətbiqi ilə bağlı yanlış və təhrif </w:t>
      </w:r>
      <w:r w:rsidR="00826DF4">
        <w:rPr>
          <w:rFonts w:asciiTheme="majorHAnsi" w:hAnsiTheme="majorHAnsi"/>
          <w:sz w:val="24"/>
          <w:szCs w:val="24"/>
          <w:lang w:val="en-US"/>
        </w:rPr>
        <w:t xml:space="preserve">      </w:t>
      </w:r>
      <w:r>
        <w:rPr>
          <w:rFonts w:asciiTheme="majorHAnsi" w:hAnsiTheme="majorHAnsi"/>
          <w:sz w:val="24"/>
          <w:szCs w:val="24"/>
          <w:lang w:val="en-US"/>
        </w:rPr>
        <w:t xml:space="preserve">edilmiş məlumat təqdim etməklə ümumi ictimaiyyəti yanıltmaq. </w:t>
      </w:r>
    </w:p>
    <w:p w:rsidR="00286F93" w:rsidRPr="00396CA2" w:rsidRDefault="00286F93" w:rsidP="00396CA2">
      <w:pPr>
        <w:pStyle w:val="a3"/>
        <w:spacing w:before="0" w:beforeAutospacing="0" w:after="150" w:afterAutospacing="0"/>
        <w:jc w:val="both"/>
        <w:rPr>
          <w:rFonts w:asciiTheme="majorHAnsi" w:hAnsiTheme="majorHAnsi" w:cs="Arial"/>
          <w:lang w:val="en-US"/>
        </w:rPr>
      </w:pPr>
      <w:r>
        <w:rPr>
          <w:rFonts w:asciiTheme="majorHAnsi" w:hAnsiTheme="majorHAnsi" w:cs="Arial"/>
          <w:lang w:val="en-US"/>
        </w:rPr>
        <w:t>Ən ciddi hal</w:t>
      </w:r>
      <w:r w:rsidR="006C5614">
        <w:rPr>
          <w:rFonts w:asciiTheme="majorHAnsi" w:hAnsiTheme="majorHAnsi" w:cs="Arial"/>
          <w:lang w:val="en-US"/>
        </w:rPr>
        <w:t>lar</w:t>
      </w:r>
      <w:r>
        <w:rPr>
          <w:rFonts w:asciiTheme="majorHAnsi" w:hAnsiTheme="majorHAnsi" w:cs="Arial"/>
          <w:lang w:val="en-US"/>
        </w:rPr>
        <w:t xml:space="preserve">da, bu praktikalar yuxarıda qeyd olunan TMA pozuntuları meyarlarına uyğun ola bilər. </w:t>
      </w:r>
    </w:p>
    <w:p w:rsidR="00396CA2" w:rsidRPr="00396CA2" w:rsidRDefault="00396CA2" w:rsidP="00396CA2">
      <w:pPr>
        <w:jc w:val="both"/>
        <w:rPr>
          <w:rFonts w:asciiTheme="majorHAnsi" w:hAnsiTheme="majorHAnsi"/>
          <w:sz w:val="24"/>
          <w:szCs w:val="24"/>
          <w:lang w:val="en-US"/>
        </w:rPr>
      </w:pPr>
    </w:p>
    <w:sectPr w:rsidR="00396CA2" w:rsidRPr="00396C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74270"/>
    <w:multiLevelType w:val="multilevel"/>
    <w:tmpl w:val="202C7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652EA0"/>
    <w:multiLevelType w:val="multilevel"/>
    <w:tmpl w:val="C4A69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3E188D"/>
    <w:multiLevelType w:val="multilevel"/>
    <w:tmpl w:val="080C1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27778F5"/>
    <w:multiLevelType w:val="multilevel"/>
    <w:tmpl w:val="24AC3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EFD4D2C"/>
    <w:multiLevelType w:val="multilevel"/>
    <w:tmpl w:val="B4607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02A3C75"/>
    <w:multiLevelType w:val="multilevel"/>
    <w:tmpl w:val="1AE08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8077521"/>
    <w:multiLevelType w:val="multilevel"/>
    <w:tmpl w:val="7F265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3DC73B7"/>
    <w:multiLevelType w:val="multilevel"/>
    <w:tmpl w:val="716A66E6"/>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0FE28C9"/>
    <w:multiLevelType w:val="multilevel"/>
    <w:tmpl w:val="E35A7ECC"/>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F641526"/>
    <w:multiLevelType w:val="hybridMultilevel"/>
    <w:tmpl w:val="F16E88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DEA510F"/>
    <w:multiLevelType w:val="multilevel"/>
    <w:tmpl w:val="015A5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0"/>
  </w:num>
  <w:num w:numId="3">
    <w:abstractNumId w:val="4"/>
  </w:num>
  <w:num w:numId="4">
    <w:abstractNumId w:val="5"/>
  </w:num>
  <w:num w:numId="5">
    <w:abstractNumId w:val="2"/>
  </w:num>
  <w:num w:numId="6">
    <w:abstractNumId w:val="10"/>
  </w:num>
  <w:num w:numId="7">
    <w:abstractNumId w:val="3"/>
  </w:num>
  <w:num w:numId="8">
    <w:abstractNumId w:val="8"/>
  </w:num>
  <w:num w:numId="9">
    <w:abstractNumId w:val="6"/>
  </w:num>
  <w:num w:numId="10">
    <w:abstractNumId w:val="9"/>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6CA2"/>
    <w:rsid w:val="000178C6"/>
    <w:rsid w:val="00057B3D"/>
    <w:rsid w:val="000A2C01"/>
    <w:rsid w:val="000B5ED8"/>
    <w:rsid w:val="000C489F"/>
    <w:rsid w:val="000E6A31"/>
    <w:rsid w:val="000F2C64"/>
    <w:rsid w:val="000F60D1"/>
    <w:rsid w:val="00102BAE"/>
    <w:rsid w:val="00103AB5"/>
    <w:rsid w:val="00106EBF"/>
    <w:rsid w:val="00126DDD"/>
    <w:rsid w:val="0015201B"/>
    <w:rsid w:val="00166902"/>
    <w:rsid w:val="001B1EA1"/>
    <w:rsid w:val="001D1F61"/>
    <w:rsid w:val="001D5A2B"/>
    <w:rsid w:val="001F32C1"/>
    <w:rsid w:val="00246284"/>
    <w:rsid w:val="00263596"/>
    <w:rsid w:val="00263F01"/>
    <w:rsid w:val="00265C75"/>
    <w:rsid w:val="00286F93"/>
    <w:rsid w:val="002A3B24"/>
    <w:rsid w:val="002B5C27"/>
    <w:rsid w:val="002C406B"/>
    <w:rsid w:val="0030338D"/>
    <w:rsid w:val="00346B3D"/>
    <w:rsid w:val="00354A9B"/>
    <w:rsid w:val="00380C3F"/>
    <w:rsid w:val="00390633"/>
    <w:rsid w:val="00396CA2"/>
    <w:rsid w:val="003D12D5"/>
    <w:rsid w:val="003D25D7"/>
    <w:rsid w:val="003D6AA6"/>
    <w:rsid w:val="00400C35"/>
    <w:rsid w:val="00421228"/>
    <w:rsid w:val="004317E5"/>
    <w:rsid w:val="0046117A"/>
    <w:rsid w:val="00467F1B"/>
    <w:rsid w:val="00492060"/>
    <w:rsid w:val="004A6432"/>
    <w:rsid w:val="004E6178"/>
    <w:rsid w:val="005056E1"/>
    <w:rsid w:val="00516BA4"/>
    <w:rsid w:val="00543522"/>
    <w:rsid w:val="005472F4"/>
    <w:rsid w:val="00563531"/>
    <w:rsid w:val="005661BE"/>
    <w:rsid w:val="00582C58"/>
    <w:rsid w:val="005C58CB"/>
    <w:rsid w:val="005E514A"/>
    <w:rsid w:val="005F78CD"/>
    <w:rsid w:val="00603FBC"/>
    <w:rsid w:val="00607327"/>
    <w:rsid w:val="00615AA9"/>
    <w:rsid w:val="00650645"/>
    <w:rsid w:val="00662329"/>
    <w:rsid w:val="006952F3"/>
    <w:rsid w:val="006A1F90"/>
    <w:rsid w:val="006B2814"/>
    <w:rsid w:val="006C134B"/>
    <w:rsid w:val="006C5614"/>
    <w:rsid w:val="006E4567"/>
    <w:rsid w:val="00704BFE"/>
    <w:rsid w:val="00717688"/>
    <w:rsid w:val="00722954"/>
    <w:rsid w:val="00744E10"/>
    <w:rsid w:val="00747921"/>
    <w:rsid w:val="00751F09"/>
    <w:rsid w:val="00761F85"/>
    <w:rsid w:val="00795056"/>
    <w:rsid w:val="007C0B5F"/>
    <w:rsid w:val="0081729D"/>
    <w:rsid w:val="00826DF4"/>
    <w:rsid w:val="00861A57"/>
    <w:rsid w:val="008761CC"/>
    <w:rsid w:val="008A75D8"/>
    <w:rsid w:val="008B3EE3"/>
    <w:rsid w:val="008B7207"/>
    <w:rsid w:val="009029D7"/>
    <w:rsid w:val="009042D9"/>
    <w:rsid w:val="00911720"/>
    <w:rsid w:val="009143D3"/>
    <w:rsid w:val="00916105"/>
    <w:rsid w:val="00916E62"/>
    <w:rsid w:val="00920684"/>
    <w:rsid w:val="00944AF0"/>
    <w:rsid w:val="00956A30"/>
    <w:rsid w:val="00960FDC"/>
    <w:rsid w:val="00961088"/>
    <w:rsid w:val="00984AC0"/>
    <w:rsid w:val="009A48E9"/>
    <w:rsid w:val="00A30D33"/>
    <w:rsid w:val="00A54FE7"/>
    <w:rsid w:val="00A8622B"/>
    <w:rsid w:val="00AB475C"/>
    <w:rsid w:val="00AF10BE"/>
    <w:rsid w:val="00B11173"/>
    <w:rsid w:val="00B24616"/>
    <w:rsid w:val="00B5595E"/>
    <w:rsid w:val="00B81AB8"/>
    <w:rsid w:val="00BA1018"/>
    <w:rsid w:val="00BD6DE6"/>
    <w:rsid w:val="00C10AFF"/>
    <w:rsid w:val="00C25A4D"/>
    <w:rsid w:val="00C626FE"/>
    <w:rsid w:val="00C72292"/>
    <w:rsid w:val="00C829DF"/>
    <w:rsid w:val="00CE7165"/>
    <w:rsid w:val="00D40479"/>
    <w:rsid w:val="00D65066"/>
    <w:rsid w:val="00D90193"/>
    <w:rsid w:val="00DA09AF"/>
    <w:rsid w:val="00DD52D0"/>
    <w:rsid w:val="00DE379D"/>
    <w:rsid w:val="00E121F7"/>
    <w:rsid w:val="00E319B4"/>
    <w:rsid w:val="00E5047F"/>
    <w:rsid w:val="00E707A4"/>
    <w:rsid w:val="00E72640"/>
    <w:rsid w:val="00E906EC"/>
    <w:rsid w:val="00EA2506"/>
    <w:rsid w:val="00EA7CFB"/>
    <w:rsid w:val="00EA7E30"/>
    <w:rsid w:val="00EB32B2"/>
    <w:rsid w:val="00ED2149"/>
    <w:rsid w:val="00F004E5"/>
    <w:rsid w:val="00F06A1E"/>
    <w:rsid w:val="00F364EB"/>
    <w:rsid w:val="00F968D9"/>
    <w:rsid w:val="00FC5878"/>
    <w:rsid w:val="00FE27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96CA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396CA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96CA2"/>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396C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396CA2"/>
    <w:rPr>
      <w:rFonts w:asciiTheme="majorHAnsi" w:eastAsiaTheme="majorEastAsia" w:hAnsiTheme="majorHAnsi" w:cstheme="majorBidi"/>
      <w:color w:val="2E74B5" w:themeColor="accent1" w:themeShade="BF"/>
      <w:sz w:val="26"/>
      <w:szCs w:val="26"/>
    </w:rPr>
  </w:style>
  <w:style w:type="character" w:styleId="a4">
    <w:name w:val="Strong"/>
    <w:basedOn w:val="a0"/>
    <w:uiPriority w:val="22"/>
    <w:qFormat/>
    <w:rsid w:val="00396CA2"/>
    <w:rPr>
      <w:b/>
      <w:bCs/>
    </w:rPr>
  </w:style>
  <w:style w:type="character" w:customStyle="1" w:styleId="apple-converted-space">
    <w:name w:val="apple-converted-space"/>
    <w:basedOn w:val="a0"/>
    <w:rsid w:val="00396CA2"/>
  </w:style>
  <w:style w:type="paragraph" w:styleId="a5">
    <w:name w:val="List Paragraph"/>
    <w:basedOn w:val="a"/>
    <w:uiPriority w:val="34"/>
    <w:qFormat/>
    <w:rsid w:val="0096108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96CA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396CA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96CA2"/>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396C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396CA2"/>
    <w:rPr>
      <w:rFonts w:asciiTheme="majorHAnsi" w:eastAsiaTheme="majorEastAsia" w:hAnsiTheme="majorHAnsi" w:cstheme="majorBidi"/>
      <w:color w:val="2E74B5" w:themeColor="accent1" w:themeShade="BF"/>
      <w:sz w:val="26"/>
      <w:szCs w:val="26"/>
    </w:rPr>
  </w:style>
  <w:style w:type="character" w:styleId="a4">
    <w:name w:val="Strong"/>
    <w:basedOn w:val="a0"/>
    <w:uiPriority w:val="22"/>
    <w:qFormat/>
    <w:rsid w:val="00396CA2"/>
    <w:rPr>
      <w:b/>
      <w:bCs/>
    </w:rPr>
  </w:style>
  <w:style w:type="character" w:customStyle="1" w:styleId="apple-converted-space">
    <w:name w:val="apple-converted-space"/>
    <w:basedOn w:val="a0"/>
    <w:rsid w:val="00396CA2"/>
  </w:style>
  <w:style w:type="paragraph" w:styleId="a5">
    <w:name w:val="List Paragraph"/>
    <w:basedOn w:val="a"/>
    <w:uiPriority w:val="34"/>
    <w:qFormat/>
    <w:rsid w:val="009610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4979682">
      <w:bodyDiv w:val="1"/>
      <w:marLeft w:val="0"/>
      <w:marRight w:val="0"/>
      <w:marTop w:val="0"/>
      <w:marBottom w:val="0"/>
      <w:divBdr>
        <w:top w:val="none" w:sz="0" w:space="0" w:color="auto"/>
        <w:left w:val="none" w:sz="0" w:space="0" w:color="auto"/>
        <w:bottom w:val="none" w:sz="0" w:space="0" w:color="auto"/>
        <w:right w:val="none" w:sz="0" w:space="0" w:color="auto"/>
      </w:divBdr>
      <w:divsChild>
        <w:div w:id="418913640">
          <w:marLeft w:val="0"/>
          <w:marRight w:val="0"/>
          <w:marTop w:val="0"/>
          <w:marBottom w:val="0"/>
          <w:divBdr>
            <w:top w:val="none" w:sz="0" w:space="0" w:color="auto"/>
            <w:left w:val="none" w:sz="0" w:space="0" w:color="auto"/>
            <w:bottom w:val="none" w:sz="0" w:space="0" w:color="auto"/>
            <w:right w:val="none" w:sz="0" w:space="0" w:color="auto"/>
          </w:divBdr>
          <w:divsChild>
            <w:div w:id="512770427">
              <w:marLeft w:val="0"/>
              <w:marRight w:val="0"/>
              <w:marTop w:val="0"/>
              <w:marBottom w:val="0"/>
              <w:divBdr>
                <w:top w:val="none" w:sz="0" w:space="0" w:color="auto"/>
                <w:left w:val="none" w:sz="0" w:space="0" w:color="auto"/>
                <w:bottom w:val="none" w:sz="0" w:space="0" w:color="auto"/>
                <w:right w:val="none" w:sz="0" w:space="0" w:color="auto"/>
              </w:divBdr>
              <w:divsChild>
                <w:div w:id="91173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097877">
      <w:bodyDiv w:val="1"/>
      <w:marLeft w:val="0"/>
      <w:marRight w:val="0"/>
      <w:marTop w:val="0"/>
      <w:marBottom w:val="0"/>
      <w:divBdr>
        <w:top w:val="none" w:sz="0" w:space="0" w:color="auto"/>
        <w:left w:val="none" w:sz="0" w:space="0" w:color="auto"/>
        <w:bottom w:val="none" w:sz="0" w:space="0" w:color="auto"/>
        <w:right w:val="none" w:sz="0" w:space="0" w:color="auto"/>
      </w:divBdr>
      <w:divsChild>
        <w:div w:id="259917917">
          <w:marLeft w:val="0"/>
          <w:marRight w:val="0"/>
          <w:marTop w:val="0"/>
          <w:marBottom w:val="0"/>
          <w:divBdr>
            <w:top w:val="none" w:sz="0" w:space="0" w:color="auto"/>
            <w:left w:val="none" w:sz="0" w:space="0" w:color="auto"/>
            <w:bottom w:val="none" w:sz="0" w:space="0" w:color="auto"/>
            <w:right w:val="none" w:sz="0" w:space="0" w:color="auto"/>
          </w:divBdr>
          <w:divsChild>
            <w:div w:id="1798064757">
              <w:marLeft w:val="0"/>
              <w:marRight w:val="0"/>
              <w:marTop w:val="0"/>
              <w:marBottom w:val="0"/>
              <w:divBdr>
                <w:top w:val="none" w:sz="0" w:space="0" w:color="auto"/>
                <w:left w:val="none" w:sz="0" w:space="0" w:color="auto"/>
                <w:bottom w:val="none" w:sz="0" w:space="0" w:color="auto"/>
                <w:right w:val="none" w:sz="0" w:space="0" w:color="auto"/>
              </w:divBdr>
              <w:divsChild>
                <w:div w:id="46170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1650</Words>
  <Characters>9406</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expert 01</dc:creator>
  <cp:lastModifiedBy>Mammadova</cp:lastModifiedBy>
  <cp:revision>2</cp:revision>
  <dcterms:created xsi:type="dcterms:W3CDTF">2016-01-14T12:15:00Z</dcterms:created>
  <dcterms:modified xsi:type="dcterms:W3CDTF">2016-01-14T12:15:00Z</dcterms:modified>
</cp:coreProperties>
</file>